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5E3DB" w14:textId="1D3487C9" w:rsidR="002250C2" w:rsidRDefault="008D2FA8" w:rsidP="00376FEB">
      <w:pPr>
        <w:rPr>
          <w:rFonts w:ascii="Arial" w:hAnsi="Arial" w:cs="Arial"/>
          <w:sz w:val="22"/>
          <w:szCs w:val="22"/>
        </w:rPr>
      </w:pPr>
      <w:r w:rsidRPr="0033659D">
        <w:rPr>
          <w:rFonts w:ascii="Arial" w:hAnsi="Arial" w:cs="Arial"/>
          <w:noProof/>
        </w:rPr>
        <w:drawing>
          <wp:anchor distT="0" distB="0" distL="114300" distR="114300" simplePos="0" relativeHeight="251662336" behindDoc="0" locked="0" layoutInCell="1" allowOverlap="1" wp14:anchorId="1F8EC409" wp14:editId="0349E6B7">
            <wp:simplePos x="0" y="0"/>
            <wp:positionH relativeFrom="margin">
              <wp:align>left</wp:align>
            </wp:positionH>
            <wp:positionV relativeFrom="paragraph">
              <wp:posOffset>-289560</wp:posOffset>
            </wp:positionV>
            <wp:extent cx="2364377" cy="4230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A-Left-EPS.eps"/>
                    <pic:cNvPicPr/>
                  </pic:nvPicPr>
                  <pic:blipFill rotWithShape="1">
                    <a:blip r:embed="rId8" cstate="hqprint">
                      <a:extLst>
                        <a:ext uri="{28A0092B-C50C-407E-A947-70E740481C1C}">
                          <a14:useLocalDpi xmlns:a14="http://schemas.microsoft.com/office/drawing/2010/main"/>
                        </a:ext>
                      </a:extLst>
                    </a:blip>
                    <a:srcRect r="3789" b="85779"/>
                    <a:stretch/>
                  </pic:blipFill>
                  <pic:spPr bwMode="auto">
                    <a:xfrm>
                      <a:off x="0" y="0"/>
                      <a:ext cx="2364377" cy="423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50C2">
        <w:rPr>
          <w:rFonts w:ascii="Arial" w:hAnsi="Arial" w:cs="Arial"/>
          <w:noProof/>
          <w:sz w:val="22"/>
          <w:szCs w:val="22"/>
        </w:rPr>
        <w:drawing>
          <wp:anchor distT="0" distB="0" distL="114300" distR="114300" simplePos="0" relativeHeight="251660288" behindDoc="1" locked="0" layoutInCell="1" allowOverlap="1" wp14:anchorId="249FACDA" wp14:editId="4BDCC0DD">
            <wp:simplePos x="0" y="0"/>
            <wp:positionH relativeFrom="column">
              <wp:posOffset>4722495</wp:posOffset>
            </wp:positionH>
            <wp:positionV relativeFrom="paragraph">
              <wp:posOffset>-736600</wp:posOffset>
            </wp:positionV>
            <wp:extent cx="1161415" cy="1108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tAgLawcen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1415" cy="1108075"/>
                    </a:xfrm>
                    <a:prstGeom prst="rect">
                      <a:avLst/>
                    </a:prstGeom>
                  </pic:spPr>
                </pic:pic>
              </a:graphicData>
            </a:graphic>
            <wp14:sizeRelH relativeFrom="page">
              <wp14:pctWidth>0</wp14:pctWidth>
            </wp14:sizeRelH>
            <wp14:sizeRelV relativeFrom="page">
              <wp14:pctHeight>0</wp14:pctHeight>
            </wp14:sizeRelV>
          </wp:anchor>
        </w:drawing>
      </w:r>
    </w:p>
    <w:p w14:paraId="42BF1761" w14:textId="77777777" w:rsidR="002250C2" w:rsidRDefault="002250C2" w:rsidP="00376FEB">
      <w:pPr>
        <w:rPr>
          <w:rFonts w:ascii="Arial" w:hAnsi="Arial" w:cs="Arial"/>
          <w:sz w:val="22"/>
          <w:szCs w:val="22"/>
        </w:rPr>
      </w:pPr>
    </w:p>
    <w:p w14:paraId="6C8D53E7" w14:textId="77777777" w:rsidR="00AC4F7B" w:rsidRDefault="00AC4F7B" w:rsidP="00376FEB">
      <w:pPr>
        <w:rPr>
          <w:rFonts w:ascii="Arial" w:hAnsi="Arial" w:cs="Arial"/>
          <w:sz w:val="22"/>
          <w:szCs w:val="22"/>
        </w:rPr>
      </w:pPr>
    </w:p>
    <w:p w14:paraId="21E6C7D3" w14:textId="441D09A8" w:rsidR="00376FEB" w:rsidRPr="00376FEB" w:rsidRDefault="00376FEB" w:rsidP="00376FEB">
      <w:pPr>
        <w:rPr>
          <w:rFonts w:ascii="Arial" w:hAnsi="Arial" w:cs="Arial"/>
          <w:sz w:val="22"/>
          <w:szCs w:val="22"/>
        </w:rPr>
      </w:pPr>
      <w:r w:rsidRPr="00376FEB">
        <w:rPr>
          <w:rFonts w:ascii="Arial" w:hAnsi="Arial" w:cs="Arial"/>
          <w:sz w:val="22"/>
          <w:szCs w:val="22"/>
        </w:rPr>
        <w:t xml:space="preserve">Media Contact: </w:t>
      </w:r>
      <w:r w:rsidR="00906849">
        <w:rPr>
          <w:rFonts w:ascii="Arial" w:hAnsi="Arial" w:cs="Arial"/>
          <w:sz w:val="22"/>
          <w:szCs w:val="22"/>
        </w:rPr>
        <w:t xml:space="preserve">Sarah Cato </w:t>
      </w:r>
      <w:r w:rsidRPr="00376FEB">
        <w:rPr>
          <w:rFonts w:ascii="Arial" w:hAnsi="Arial" w:cs="Arial"/>
          <w:sz w:val="22"/>
          <w:szCs w:val="22"/>
        </w:rPr>
        <w:tab/>
      </w:r>
      <w:r w:rsidR="00906849">
        <w:rPr>
          <w:rFonts w:ascii="Arial" w:hAnsi="Arial" w:cs="Arial"/>
          <w:sz w:val="22"/>
          <w:szCs w:val="22"/>
        </w:rPr>
        <w:tab/>
        <w:t xml:space="preserve">  </w:t>
      </w:r>
      <w:hyperlink r:id="rId10" w:history="1">
        <w:r w:rsidR="00906849" w:rsidRPr="009E61AC">
          <w:rPr>
            <w:rStyle w:val="Hyperlink"/>
            <w:rFonts w:ascii="Arial" w:hAnsi="Arial" w:cs="Arial"/>
            <w:sz w:val="22"/>
            <w:szCs w:val="22"/>
          </w:rPr>
          <w:t>sscato@uark.edu</w:t>
        </w:r>
      </w:hyperlink>
      <w:r w:rsidRPr="00376FEB">
        <w:rPr>
          <w:rFonts w:ascii="Arial" w:hAnsi="Arial" w:cs="Arial"/>
          <w:sz w:val="22"/>
          <w:szCs w:val="22"/>
        </w:rPr>
        <w:tab/>
      </w:r>
      <w:r w:rsidRPr="00376FEB">
        <w:rPr>
          <w:rFonts w:ascii="Arial" w:hAnsi="Arial" w:cs="Arial"/>
          <w:sz w:val="22"/>
          <w:szCs w:val="22"/>
        </w:rPr>
        <w:tab/>
      </w:r>
      <w:r w:rsidR="00906849">
        <w:rPr>
          <w:rFonts w:ascii="Arial" w:hAnsi="Arial" w:cs="Arial"/>
          <w:sz w:val="22"/>
          <w:szCs w:val="22"/>
        </w:rPr>
        <w:t xml:space="preserve">  870-815-9035</w:t>
      </w:r>
    </w:p>
    <w:p w14:paraId="0B4BB4ED" w14:textId="77A91DE6" w:rsidR="00376FEB" w:rsidRPr="002806BD" w:rsidRDefault="00D40BA1" w:rsidP="00376FEB">
      <w:pPr>
        <w:rPr>
          <w:rFonts w:ascii="Arial" w:hAnsi="Arial" w:cs="Arial"/>
          <w:sz w:val="22"/>
          <w:szCs w:val="22"/>
        </w:rPr>
      </w:pPr>
      <w:r>
        <w:rPr>
          <w:rFonts w:ascii="Arial" w:hAnsi="Arial" w:cs="Arial"/>
          <w:sz w:val="22"/>
          <w:szCs w:val="22"/>
        </w:rPr>
        <w:t>Dec. 18</w:t>
      </w:r>
      <w:r w:rsidR="00906849">
        <w:rPr>
          <w:rFonts w:ascii="Arial" w:hAnsi="Arial" w:cs="Arial"/>
          <w:sz w:val="22"/>
          <w:szCs w:val="22"/>
        </w:rPr>
        <w:t>,</w:t>
      </w:r>
      <w:r w:rsidR="009127C7">
        <w:rPr>
          <w:rFonts w:ascii="Arial" w:hAnsi="Arial" w:cs="Arial"/>
          <w:sz w:val="22"/>
          <w:szCs w:val="22"/>
        </w:rPr>
        <w:t xml:space="preserve"> 20</w:t>
      </w:r>
      <w:r>
        <w:rPr>
          <w:rFonts w:ascii="Arial" w:hAnsi="Arial" w:cs="Arial"/>
          <w:sz w:val="22"/>
          <w:szCs w:val="22"/>
        </w:rPr>
        <w:t>20</w:t>
      </w:r>
    </w:p>
    <w:p w14:paraId="188C136B" w14:textId="624B2503" w:rsidR="00670EFA" w:rsidRDefault="00670EFA" w:rsidP="005E50F1">
      <w:pPr>
        <w:rPr>
          <w:rFonts w:ascii="Arial" w:eastAsia="Times New Roman" w:hAnsi="Arial" w:cs="Arial"/>
          <w:b/>
          <w:bCs/>
          <w:color w:val="201F1E"/>
          <w:sz w:val="22"/>
          <w:szCs w:val="22"/>
          <w:shd w:val="clear" w:color="auto" w:fill="FFFFFF"/>
        </w:rPr>
      </w:pPr>
    </w:p>
    <w:p w14:paraId="18C458DB" w14:textId="0435BB3A" w:rsidR="00670EFA" w:rsidRDefault="0050746E" w:rsidP="005E50F1">
      <w:pPr>
        <w:rPr>
          <w:rFonts w:ascii="Arial" w:eastAsia="Times New Roman" w:hAnsi="Arial" w:cs="Arial"/>
          <w:b/>
          <w:bCs/>
          <w:color w:val="201F1E"/>
          <w:sz w:val="22"/>
          <w:szCs w:val="22"/>
          <w:shd w:val="clear" w:color="auto" w:fill="FFFFFF"/>
        </w:rPr>
      </w:pPr>
      <w:r>
        <w:rPr>
          <w:rFonts w:ascii="Arial" w:eastAsia="Times New Roman" w:hAnsi="Arial" w:cs="Arial"/>
          <w:b/>
          <w:bCs/>
          <w:color w:val="201F1E"/>
          <w:sz w:val="22"/>
          <w:szCs w:val="22"/>
          <w:shd w:val="clear" w:color="auto" w:fill="FFFFFF"/>
        </w:rPr>
        <w:t xml:space="preserve">Impact of 2020 elections on agricultural law &amp; policy to be focus of Jan. 13 webinar </w:t>
      </w:r>
    </w:p>
    <w:p w14:paraId="1250F280" w14:textId="4673CA7A" w:rsidR="000A0C20" w:rsidRDefault="000A0C20" w:rsidP="005E50F1">
      <w:pPr>
        <w:rPr>
          <w:rFonts w:ascii="Arial" w:eastAsia="Times New Roman" w:hAnsi="Arial" w:cs="Arial"/>
          <w:b/>
          <w:bCs/>
          <w:color w:val="201F1E"/>
          <w:sz w:val="22"/>
          <w:szCs w:val="22"/>
          <w:shd w:val="clear" w:color="auto" w:fill="FFFFFF"/>
        </w:rPr>
      </w:pPr>
    </w:p>
    <w:p w14:paraId="44C670F8" w14:textId="6987ADCE" w:rsidR="000A0C20" w:rsidRPr="007B49DA" w:rsidRDefault="000A0C20" w:rsidP="000A0C20">
      <w:pPr>
        <w:rPr>
          <w:rFonts w:ascii="Arial" w:hAnsi="Arial" w:cs="Arial"/>
          <w:sz w:val="22"/>
          <w:szCs w:val="22"/>
        </w:rPr>
      </w:pPr>
      <w:r w:rsidRPr="007B49DA">
        <w:rPr>
          <w:rFonts w:ascii="Arial" w:hAnsi="Arial" w:cs="Arial"/>
          <w:sz w:val="22"/>
          <w:szCs w:val="22"/>
        </w:rPr>
        <w:t xml:space="preserve">By </w:t>
      </w:r>
      <w:r w:rsidR="004C4B12">
        <w:rPr>
          <w:rFonts w:ascii="Arial" w:hAnsi="Arial" w:cs="Arial"/>
          <w:sz w:val="22"/>
          <w:szCs w:val="22"/>
        </w:rPr>
        <w:t xml:space="preserve">Sarah Cato </w:t>
      </w:r>
    </w:p>
    <w:p w14:paraId="1CBAE19D" w14:textId="58E595A6" w:rsidR="000A0C20" w:rsidRPr="000A0C20" w:rsidRDefault="000A0C20" w:rsidP="005E50F1">
      <w:pPr>
        <w:rPr>
          <w:rFonts w:ascii="Arial" w:hAnsi="Arial" w:cs="Arial"/>
          <w:sz w:val="22"/>
          <w:szCs w:val="22"/>
        </w:rPr>
      </w:pPr>
      <w:r w:rsidRPr="007B49DA">
        <w:rPr>
          <w:rFonts w:ascii="Arial" w:hAnsi="Arial" w:cs="Arial"/>
          <w:sz w:val="22"/>
          <w:szCs w:val="22"/>
        </w:rPr>
        <w:t xml:space="preserve">U of A System Division of Agriculture </w:t>
      </w:r>
    </w:p>
    <w:p w14:paraId="3F413CCE" w14:textId="77777777" w:rsidR="000A0C20" w:rsidRDefault="000A0C20" w:rsidP="005E50F1">
      <w:pPr>
        <w:rPr>
          <w:rFonts w:ascii="Arial" w:eastAsia="Times New Roman" w:hAnsi="Arial" w:cs="Arial"/>
          <w:b/>
          <w:bCs/>
          <w:color w:val="201F1E"/>
          <w:sz w:val="22"/>
          <w:szCs w:val="22"/>
          <w:shd w:val="clear" w:color="auto" w:fill="FFFFFF"/>
        </w:rPr>
      </w:pPr>
    </w:p>
    <w:p w14:paraId="632B8A14" w14:textId="486E01A0" w:rsidR="000A0C20" w:rsidRPr="005E50F1" w:rsidRDefault="000A0C20" w:rsidP="005E50F1">
      <w:pPr>
        <w:rPr>
          <w:rFonts w:ascii="Arial" w:eastAsia="Times New Roman" w:hAnsi="Arial" w:cs="Arial"/>
          <w:b/>
          <w:bCs/>
        </w:rPr>
      </w:pPr>
      <w:r>
        <w:rPr>
          <w:rFonts w:ascii="Arial" w:eastAsia="Times New Roman" w:hAnsi="Arial" w:cs="Arial"/>
          <w:b/>
          <w:bCs/>
          <w:color w:val="201F1E"/>
          <w:sz w:val="22"/>
          <w:szCs w:val="22"/>
          <w:shd w:val="clear" w:color="auto" w:fill="FFFFFF"/>
        </w:rPr>
        <w:t xml:space="preserve">Fast facts: </w:t>
      </w:r>
    </w:p>
    <w:p w14:paraId="3FCD5276" w14:textId="704D1518" w:rsidR="000A0C20" w:rsidRDefault="0027686E" w:rsidP="000A0C20">
      <w:pPr>
        <w:pStyle w:val="ListParagraph"/>
        <w:numPr>
          <w:ilvl w:val="0"/>
          <w:numId w:val="4"/>
        </w:numPr>
        <w:rPr>
          <w:rFonts w:ascii="Arial" w:hAnsi="Arial" w:cs="Arial"/>
          <w:sz w:val="22"/>
          <w:szCs w:val="22"/>
        </w:rPr>
      </w:pPr>
      <w:r>
        <w:rPr>
          <w:rFonts w:ascii="Arial" w:hAnsi="Arial" w:cs="Arial"/>
          <w:sz w:val="22"/>
          <w:szCs w:val="22"/>
        </w:rPr>
        <w:t xml:space="preserve">Webinar hosted by the National Agricultural Law Center will discuss </w:t>
      </w:r>
      <w:r w:rsidR="001D32C5">
        <w:rPr>
          <w:rFonts w:ascii="Arial" w:hAnsi="Arial" w:cs="Arial"/>
          <w:sz w:val="22"/>
          <w:szCs w:val="22"/>
        </w:rPr>
        <w:t xml:space="preserve">the </w:t>
      </w:r>
      <w:r w:rsidR="0050746E">
        <w:rPr>
          <w:rFonts w:ascii="Arial" w:hAnsi="Arial" w:cs="Arial"/>
          <w:sz w:val="22"/>
          <w:szCs w:val="22"/>
        </w:rPr>
        <w:t xml:space="preserve">impacts of the 2020 elections on agricultural law and policy </w:t>
      </w:r>
    </w:p>
    <w:p w14:paraId="708C47E0" w14:textId="24F3A1EC" w:rsidR="000A0C20" w:rsidRDefault="000A0C20" w:rsidP="000A0C20">
      <w:pPr>
        <w:pStyle w:val="ListParagraph"/>
        <w:numPr>
          <w:ilvl w:val="0"/>
          <w:numId w:val="4"/>
        </w:numPr>
        <w:rPr>
          <w:rFonts w:ascii="Arial" w:hAnsi="Arial" w:cs="Arial"/>
          <w:sz w:val="22"/>
          <w:szCs w:val="22"/>
        </w:rPr>
      </w:pPr>
      <w:r>
        <w:rPr>
          <w:rFonts w:ascii="Arial" w:hAnsi="Arial" w:cs="Arial"/>
          <w:sz w:val="22"/>
          <w:szCs w:val="22"/>
        </w:rPr>
        <w:t xml:space="preserve">Webinar </w:t>
      </w:r>
      <w:r w:rsidR="002806BD">
        <w:rPr>
          <w:rFonts w:ascii="Arial" w:hAnsi="Arial" w:cs="Arial"/>
          <w:sz w:val="22"/>
          <w:szCs w:val="22"/>
        </w:rPr>
        <w:t xml:space="preserve">is </w:t>
      </w:r>
      <w:r w:rsidR="0050746E">
        <w:rPr>
          <w:rFonts w:ascii="Arial" w:hAnsi="Arial" w:cs="Arial"/>
          <w:sz w:val="22"/>
          <w:szCs w:val="22"/>
        </w:rPr>
        <w:t>Jan</w:t>
      </w:r>
      <w:r w:rsidR="001D32C5">
        <w:rPr>
          <w:rFonts w:ascii="Arial" w:hAnsi="Arial" w:cs="Arial"/>
          <w:sz w:val="22"/>
          <w:szCs w:val="22"/>
        </w:rPr>
        <w:t xml:space="preserve">. </w:t>
      </w:r>
      <w:r w:rsidR="0050746E">
        <w:rPr>
          <w:rFonts w:ascii="Arial" w:hAnsi="Arial" w:cs="Arial"/>
          <w:sz w:val="22"/>
          <w:szCs w:val="22"/>
        </w:rPr>
        <w:t>1</w:t>
      </w:r>
      <w:r w:rsidR="001D32C5">
        <w:rPr>
          <w:rFonts w:ascii="Arial" w:hAnsi="Arial" w:cs="Arial"/>
          <w:sz w:val="22"/>
          <w:szCs w:val="22"/>
        </w:rPr>
        <w:t xml:space="preserve">3 </w:t>
      </w:r>
      <w:r>
        <w:rPr>
          <w:rFonts w:ascii="Arial" w:hAnsi="Arial" w:cs="Arial"/>
          <w:sz w:val="22"/>
          <w:szCs w:val="22"/>
        </w:rPr>
        <w:t>at noon to 1</w:t>
      </w:r>
      <w:r w:rsidR="002806BD">
        <w:rPr>
          <w:rFonts w:ascii="Arial" w:hAnsi="Arial" w:cs="Arial"/>
          <w:sz w:val="22"/>
          <w:szCs w:val="22"/>
        </w:rPr>
        <w:t xml:space="preserve"> </w:t>
      </w:r>
      <w:r w:rsidR="0029652D">
        <w:rPr>
          <w:rFonts w:ascii="Arial" w:hAnsi="Arial" w:cs="Arial"/>
          <w:sz w:val="22"/>
          <w:szCs w:val="22"/>
        </w:rPr>
        <w:t>p.m. ES</w:t>
      </w:r>
      <w:r>
        <w:rPr>
          <w:rFonts w:ascii="Arial" w:hAnsi="Arial" w:cs="Arial"/>
          <w:sz w:val="22"/>
          <w:szCs w:val="22"/>
        </w:rPr>
        <w:t>T</w:t>
      </w:r>
    </w:p>
    <w:p w14:paraId="5526B69F" w14:textId="52E4A7D6" w:rsidR="00752C20" w:rsidRPr="00AB6C89" w:rsidRDefault="002806BD" w:rsidP="00D40BA1">
      <w:pPr>
        <w:pStyle w:val="ListParagraph"/>
        <w:numPr>
          <w:ilvl w:val="0"/>
          <w:numId w:val="4"/>
        </w:numPr>
        <w:rPr>
          <w:rFonts w:ascii="Arial" w:hAnsi="Arial" w:cs="Arial"/>
          <w:b/>
          <w:sz w:val="22"/>
          <w:szCs w:val="22"/>
        </w:rPr>
      </w:pPr>
      <w:r w:rsidRPr="00AB6C89">
        <w:rPr>
          <w:rFonts w:ascii="Arial" w:hAnsi="Arial" w:cs="Arial"/>
          <w:sz w:val="22"/>
          <w:szCs w:val="22"/>
        </w:rPr>
        <w:t>R</w:t>
      </w:r>
      <w:r w:rsidR="000A0C20" w:rsidRPr="00AB6C89">
        <w:rPr>
          <w:rFonts w:ascii="Arial" w:hAnsi="Arial" w:cs="Arial"/>
          <w:sz w:val="22"/>
          <w:szCs w:val="22"/>
        </w:rPr>
        <w:t xml:space="preserve">egister online at: </w:t>
      </w:r>
      <w:hyperlink r:id="rId11" w:history="1">
        <w:r w:rsidR="00D40BA1" w:rsidRPr="00D40BA1">
          <w:rPr>
            <w:rStyle w:val="Hyperlink"/>
            <w:rFonts w:ascii="Arial" w:hAnsi="Arial" w:cs="Arial"/>
            <w:sz w:val="22"/>
            <w:szCs w:val="22"/>
          </w:rPr>
          <w:t>https://bit.ly/361M2pf</w:t>
        </w:r>
      </w:hyperlink>
      <w:r w:rsidR="00D40BA1">
        <w:t xml:space="preserve"> </w:t>
      </w:r>
    </w:p>
    <w:p w14:paraId="7FE7CEB1" w14:textId="77777777" w:rsidR="00AB6C89" w:rsidRPr="00AB6C89" w:rsidRDefault="00AB6C89" w:rsidP="00AB6C89">
      <w:pPr>
        <w:pStyle w:val="ListParagraph"/>
        <w:rPr>
          <w:rFonts w:ascii="Arial" w:hAnsi="Arial" w:cs="Arial"/>
          <w:b/>
          <w:sz w:val="22"/>
          <w:szCs w:val="22"/>
        </w:rPr>
      </w:pPr>
    </w:p>
    <w:p w14:paraId="21AE08C3" w14:textId="59F222F6" w:rsidR="0056481E" w:rsidRPr="00B45743" w:rsidRDefault="00C629C7" w:rsidP="0056481E">
      <w:pPr>
        <w:rPr>
          <w:rFonts w:ascii="Arial" w:hAnsi="Arial" w:cs="Arial"/>
          <w:sz w:val="22"/>
          <w:szCs w:val="22"/>
        </w:rPr>
      </w:pPr>
      <w:r>
        <w:rPr>
          <w:rFonts w:ascii="Arial" w:hAnsi="Arial" w:cs="Arial"/>
          <w:sz w:val="22"/>
          <w:szCs w:val="22"/>
        </w:rPr>
        <w:t>(</w:t>
      </w:r>
      <w:r w:rsidR="00A21812">
        <w:rPr>
          <w:rFonts w:ascii="Arial" w:hAnsi="Arial" w:cs="Arial"/>
          <w:sz w:val="22"/>
          <w:szCs w:val="22"/>
        </w:rPr>
        <w:t>230</w:t>
      </w:r>
      <w:r w:rsidR="007E2360">
        <w:rPr>
          <w:rFonts w:ascii="Arial" w:hAnsi="Arial" w:cs="Arial"/>
          <w:sz w:val="22"/>
          <w:szCs w:val="22"/>
        </w:rPr>
        <w:t xml:space="preserve"> wor</w:t>
      </w:r>
      <w:r w:rsidR="0056481E" w:rsidRPr="00B45743">
        <w:rPr>
          <w:rFonts w:ascii="Arial" w:hAnsi="Arial" w:cs="Arial"/>
          <w:sz w:val="22"/>
          <w:szCs w:val="22"/>
        </w:rPr>
        <w:t>ds with art at</w:t>
      </w:r>
      <w:r w:rsidR="004C635B">
        <w:rPr>
          <w:rFonts w:ascii="Arial" w:hAnsi="Arial" w:cs="Arial"/>
          <w:sz w:val="22"/>
          <w:szCs w:val="22"/>
        </w:rPr>
        <w:t xml:space="preserve"> </w:t>
      </w:r>
      <w:r w:rsidR="006B779C" w:rsidRPr="006B779C">
        <w:rPr>
          <w:rFonts w:ascii="Arial" w:hAnsi="Arial" w:cs="Arial"/>
          <w:sz w:val="22"/>
          <w:szCs w:val="22"/>
        </w:rPr>
        <w:t>xxx</w:t>
      </w:r>
      <w:r w:rsidR="00FA2F88">
        <w:rPr>
          <w:rFonts w:ascii="Arial" w:hAnsi="Arial" w:cs="Arial"/>
          <w:sz w:val="22"/>
          <w:szCs w:val="22"/>
        </w:rPr>
        <w:t>)</w:t>
      </w:r>
    </w:p>
    <w:p w14:paraId="4FBF8E48" w14:textId="2F59B591" w:rsidR="0019644A" w:rsidRDefault="00166743" w:rsidP="00654563">
      <w:pPr>
        <w:rPr>
          <w:rFonts w:ascii="Arial" w:hAnsi="Arial" w:cs="Arial"/>
          <w:sz w:val="22"/>
          <w:szCs w:val="22"/>
        </w:rPr>
      </w:pPr>
      <w:r>
        <w:rPr>
          <w:rFonts w:ascii="Arial" w:hAnsi="Arial" w:cs="Arial"/>
          <w:sz w:val="22"/>
          <w:szCs w:val="22"/>
        </w:rPr>
        <w:t xml:space="preserve">FAYETTEVILLE, Ark. </w:t>
      </w:r>
      <w:r w:rsidR="00987932">
        <w:rPr>
          <w:rFonts w:ascii="Arial" w:hAnsi="Arial" w:cs="Arial"/>
          <w:sz w:val="22"/>
          <w:szCs w:val="22"/>
        </w:rPr>
        <w:t xml:space="preserve">— </w:t>
      </w:r>
      <w:r w:rsidR="00654563">
        <w:rPr>
          <w:rFonts w:ascii="Arial" w:hAnsi="Arial" w:cs="Arial"/>
          <w:sz w:val="22"/>
          <w:szCs w:val="22"/>
        </w:rPr>
        <w:t xml:space="preserve">The results of the 2020 elections have led to changes that could be historically </w:t>
      </w:r>
      <w:r w:rsidR="00ED5967">
        <w:rPr>
          <w:rFonts w:ascii="Arial" w:hAnsi="Arial" w:cs="Arial"/>
          <w:sz w:val="22"/>
          <w:szCs w:val="22"/>
        </w:rPr>
        <w:t xml:space="preserve">significant for U.S. </w:t>
      </w:r>
      <w:r w:rsidR="006B779C">
        <w:rPr>
          <w:rFonts w:ascii="Arial" w:hAnsi="Arial" w:cs="Arial"/>
          <w:sz w:val="22"/>
          <w:szCs w:val="22"/>
        </w:rPr>
        <w:t>agricultu</w:t>
      </w:r>
      <w:r w:rsidR="00616B4E">
        <w:rPr>
          <w:rFonts w:ascii="Arial" w:hAnsi="Arial" w:cs="Arial"/>
          <w:sz w:val="22"/>
          <w:szCs w:val="22"/>
        </w:rPr>
        <w:t>re. To give some clarity on what these changes could mean, the National Agricultural Law Center is hosting a free webinar analyzing agricultural law and policy in light of the 2020 election results.</w:t>
      </w:r>
    </w:p>
    <w:p w14:paraId="1F974F99" w14:textId="0AD564D8" w:rsidR="00616B4E" w:rsidRDefault="00616B4E" w:rsidP="00654563">
      <w:pPr>
        <w:rPr>
          <w:rFonts w:ascii="Arial" w:hAnsi="Arial" w:cs="Arial"/>
          <w:sz w:val="22"/>
          <w:szCs w:val="22"/>
        </w:rPr>
      </w:pPr>
    </w:p>
    <w:p w14:paraId="378A7827" w14:textId="41A254D1" w:rsidR="00616B4E" w:rsidRDefault="00616B4E" w:rsidP="00654563">
      <w:pPr>
        <w:rPr>
          <w:rFonts w:ascii="Arial" w:hAnsi="Arial" w:cs="Arial"/>
          <w:sz w:val="22"/>
          <w:szCs w:val="22"/>
        </w:rPr>
      </w:pPr>
      <w:r>
        <w:rPr>
          <w:rFonts w:ascii="Arial" w:hAnsi="Arial" w:cs="Arial"/>
          <w:sz w:val="22"/>
          <w:szCs w:val="22"/>
        </w:rPr>
        <w:t>The outcome of many Senate and House elections will lead to leadership changes in both the Senate a</w:t>
      </w:r>
      <w:r w:rsidR="00366C13">
        <w:rPr>
          <w:rFonts w:ascii="Arial" w:hAnsi="Arial" w:cs="Arial"/>
          <w:sz w:val="22"/>
          <w:szCs w:val="22"/>
        </w:rPr>
        <w:t>nd House Agriculture committees, as well as federal agencies such as the U.S. Department of Agriculture.</w:t>
      </w:r>
      <w:r>
        <w:rPr>
          <w:rFonts w:ascii="Arial" w:hAnsi="Arial" w:cs="Arial"/>
          <w:sz w:val="22"/>
          <w:szCs w:val="22"/>
        </w:rPr>
        <w:t xml:space="preserve"> This, in addition to the outcome of the presidential election</w:t>
      </w:r>
      <w:r w:rsidR="00840324">
        <w:rPr>
          <w:rFonts w:ascii="Arial" w:hAnsi="Arial" w:cs="Arial"/>
          <w:sz w:val="22"/>
          <w:szCs w:val="22"/>
        </w:rPr>
        <w:t xml:space="preserve"> and the 2022 expiration of the Farm Bill,</w:t>
      </w:r>
      <w:r>
        <w:rPr>
          <w:rFonts w:ascii="Arial" w:hAnsi="Arial" w:cs="Arial"/>
          <w:sz w:val="22"/>
          <w:szCs w:val="22"/>
        </w:rPr>
        <w:t xml:space="preserve"> </w:t>
      </w:r>
      <w:r w:rsidR="0043215C">
        <w:rPr>
          <w:rFonts w:ascii="Arial" w:hAnsi="Arial" w:cs="Arial"/>
          <w:sz w:val="22"/>
          <w:szCs w:val="22"/>
        </w:rPr>
        <w:t>will</w:t>
      </w:r>
      <w:r>
        <w:rPr>
          <w:rFonts w:ascii="Arial" w:hAnsi="Arial" w:cs="Arial"/>
          <w:sz w:val="22"/>
          <w:szCs w:val="22"/>
        </w:rPr>
        <w:t xml:space="preserve"> affect the future of agr</w:t>
      </w:r>
      <w:r w:rsidR="00A21812">
        <w:rPr>
          <w:rFonts w:ascii="Arial" w:hAnsi="Arial" w:cs="Arial"/>
          <w:sz w:val="22"/>
          <w:szCs w:val="22"/>
        </w:rPr>
        <w:t>icultural policy.</w:t>
      </w:r>
    </w:p>
    <w:p w14:paraId="7E715BD7" w14:textId="5DDD4E33" w:rsidR="00616B4E" w:rsidRDefault="00616B4E" w:rsidP="00654563">
      <w:pPr>
        <w:rPr>
          <w:rFonts w:ascii="Arial" w:hAnsi="Arial" w:cs="Arial"/>
          <w:sz w:val="22"/>
          <w:szCs w:val="22"/>
        </w:rPr>
      </w:pPr>
    </w:p>
    <w:p w14:paraId="0E0DE78D" w14:textId="306565BA" w:rsidR="00616B4E" w:rsidRDefault="00616B4E" w:rsidP="00654563">
      <w:pPr>
        <w:rPr>
          <w:rFonts w:ascii="Arial" w:hAnsi="Arial" w:cs="Arial"/>
          <w:sz w:val="22"/>
          <w:szCs w:val="22"/>
        </w:rPr>
      </w:pPr>
      <w:r>
        <w:rPr>
          <w:rFonts w:ascii="Arial" w:hAnsi="Arial" w:cs="Arial"/>
          <w:sz w:val="22"/>
          <w:szCs w:val="22"/>
        </w:rPr>
        <w:t>“</w:t>
      </w:r>
      <w:r w:rsidR="00A21812">
        <w:rPr>
          <w:rFonts w:ascii="Arial" w:hAnsi="Arial" w:cs="Arial"/>
          <w:sz w:val="22"/>
          <w:szCs w:val="22"/>
        </w:rPr>
        <w:t>This election would have been historically significant for U.S. agriculture, regardless of outcome,” said Hunt Shipman, Principal and Director for Cornerstone Government Affairs. “The next Farm Bill, international trade and fe</w:t>
      </w:r>
      <w:bookmarkStart w:id="0" w:name="_GoBack"/>
      <w:bookmarkEnd w:id="0"/>
      <w:r w:rsidR="00A21812">
        <w:rPr>
          <w:rFonts w:ascii="Arial" w:hAnsi="Arial" w:cs="Arial"/>
          <w:sz w:val="22"/>
          <w:szCs w:val="22"/>
        </w:rPr>
        <w:t xml:space="preserve">deral and state regulations are just a few examples of areas that could see changes in the coming years.” </w:t>
      </w:r>
    </w:p>
    <w:p w14:paraId="3CFC4ADD" w14:textId="35D0E643" w:rsidR="00A21812" w:rsidRDefault="00A21812" w:rsidP="00654563">
      <w:pPr>
        <w:rPr>
          <w:rFonts w:ascii="Arial" w:hAnsi="Arial" w:cs="Arial"/>
          <w:sz w:val="22"/>
          <w:szCs w:val="22"/>
        </w:rPr>
      </w:pPr>
    </w:p>
    <w:p w14:paraId="70A9D071" w14:textId="77777777" w:rsidR="00A21812" w:rsidRDefault="00A21812" w:rsidP="00752C20">
      <w:pPr>
        <w:rPr>
          <w:rFonts w:ascii="Arial" w:hAnsi="Arial" w:cs="Arial"/>
          <w:sz w:val="22"/>
          <w:szCs w:val="22"/>
        </w:rPr>
      </w:pPr>
      <w:r>
        <w:rPr>
          <w:rFonts w:ascii="Arial" w:hAnsi="Arial" w:cs="Arial"/>
          <w:sz w:val="22"/>
          <w:szCs w:val="22"/>
        </w:rPr>
        <w:t xml:space="preserve">Shipman will discuss these items, among many others, in the NALC webinar January 13. </w:t>
      </w:r>
    </w:p>
    <w:p w14:paraId="6A437322" w14:textId="77777777" w:rsidR="00A21812" w:rsidRDefault="00A21812" w:rsidP="00752C20">
      <w:pPr>
        <w:rPr>
          <w:rFonts w:ascii="Arial" w:hAnsi="Arial" w:cs="Arial"/>
          <w:sz w:val="22"/>
          <w:szCs w:val="22"/>
        </w:rPr>
      </w:pPr>
    </w:p>
    <w:p w14:paraId="2710088C" w14:textId="1B06D1D9" w:rsidR="00A21812" w:rsidRDefault="00A21812" w:rsidP="00752C20">
      <w:pPr>
        <w:rPr>
          <w:rFonts w:ascii="Arial" w:hAnsi="Arial" w:cs="Arial"/>
          <w:sz w:val="22"/>
          <w:szCs w:val="22"/>
        </w:rPr>
      </w:pPr>
      <w:r>
        <w:rPr>
          <w:rFonts w:ascii="Arial" w:hAnsi="Arial" w:cs="Arial"/>
          <w:sz w:val="22"/>
          <w:szCs w:val="22"/>
        </w:rPr>
        <w:t>“Decisions that will be made in the coming months will have a lasting effect on agricultural law and policy,” said NALC Director Harrison Pittman. “Hunt will give us some insight as to what these decisions may be, and what they could lead to.”</w:t>
      </w:r>
    </w:p>
    <w:p w14:paraId="70C4C61C" w14:textId="77777777" w:rsidR="00A21812" w:rsidRDefault="00A21812" w:rsidP="00752C20">
      <w:pPr>
        <w:rPr>
          <w:rFonts w:ascii="Arial" w:hAnsi="Arial" w:cs="Arial"/>
          <w:sz w:val="22"/>
          <w:szCs w:val="22"/>
        </w:rPr>
      </w:pPr>
    </w:p>
    <w:p w14:paraId="7E83FB8B" w14:textId="2D249DC1" w:rsidR="00752C20" w:rsidRDefault="00752C20" w:rsidP="00752C20">
      <w:pPr>
        <w:rPr>
          <w:rFonts w:ascii="Arial" w:hAnsi="Arial" w:cs="Arial"/>
          <w:sz w:val="22"/>
          <w:szCs w:val="22"/>
        </w:rPr>
      </w:pPr>
      <w:r w:rsidRPr="00752C20">
        <w:rPr>
          <w:rFonts w:ascii="Arial" w:hAnsi="Arial" w:cs="Arial"/>
          <w:sz w:val="22"/>
          <w:szCs w:val="22"/>
        </w:rPr>
        <w:t>T</w:t>
      </w:r>
      <w:r w:rsidR="0029652D">
        <w:rPr>
          <w:rFonts w:ascii="Arial" w:hAnsi="Arial" w:cs="Arial"/>
          <w:sz w:val="22"/>
          <w:szCs w:val="22"/>
        </w:rPr>
        <w:t>he webinar is scheduled for noon EST/11 a.m. CST. T</w:t>
      </w:r>
      <w:r w:rsidRPr="00752C20">
        <w:rPr>
          <w:rFonts w:ascii="Arial" w:hAnsi="Arial" w:cs="Arial"/>
          <w:sz w:val="22"/>
          <w:szCs w:val="22"/>
        </w:rPr>
        <w:t xml:space="preserve">hose interested can register free of charge here: </w:t>
      </w:r>
      <w:hyperlink r:id="rId12" w:history="1">
        <w:r w:rsidR="00D40BA1" w:rsidRPr="00D40BA1">
          <w:rPr>
            <w:rStyle w:val="Hyperlink"/>
            <w:rFonts w:ascii="Arial" w:hAnsi="Arial" w:cs="Arial"/>
            <w:sz w:val="22"/>
            <w:szCs w:val="22"/>
          </w:rPr>
          <w:t>https://bit.ly/361M2pf</w:t>
        </w:r>
      </w:hyperlink>
    </w:p>
    <w:p w14:paraId="13565F70" w14:textId="77777777" w:rsidR="00D40BA1" w:rsidRDefault="00D40BA1" w:rsidP="00752C20"/>
    <w:p w14:paraId="292B2FDA" w14:textId="2957571A" w:rsidR="00BA1CF2" w:rsidRPr="00FF0599" w:rsidRDefault="00BA1CF2" w:rsidP="00695B60">
      <w:pPr>
        <w:tabs>
          <w:tab w:val="left" w:pos="1990"/>
        </w:tabs>
        <w:rPr>
          <w:rFonts w:ascii="Arial" w:hAnsi="Arial" w:cs="Arial"/>
          <w:sz w:val="22"/>
          <w:szCs w:val="22"/>
        </w:rPr>
      </w:pPr>
      <w:r w:rsidRPr="00FF0599">
        <w:rPr>
          <w:rFonts w:ascii="Arial" w:hAnsi="Arial" w:cs="Arial"/>
          <w:sz w:val="22"/>
          <w:szCs w:val="22"/>
        </w:rPr>
        <w:t xml:space="preserve">For more information on </w:t>
      </w:r>
      <w:r>
        <w:rPr>
          <w:rFonts w:ascii="Arial" w:hAnsi="Arial" w:cs="Arial"/>
          <w:sz w:val="22"/>
          <w:szCs w:val="22"/>
        </w:rPr>
        <w:t xml:space="preserve">the National Agricultural Law Center, visit </w:t>
      </w:r>
      <w:hyperlink r:id="rId13" w:history="1">
        <w:r w:rsidRPr="00FF0599">
          <w:rPr>
            <w:rStyle w:val="Hyperlink"/>
            <w:rFonts w:ascii="Arial" w:hAnsi="Arial" w:cs="Arial"/>
            <w:sz w:val="22"/>
            <w:szCs w:val="22"/>
          </w:rPr>
          <w:t>https://nationalaglawcenter.org/</w:t>
        </w:r>
      </w:hyperlink>
      <w:r w:rsidRPr="00677AA0">
        <w:rPr>
          <w:rStyle w:val="Hyperlink"/>
          <w:rFonts w:ascii="Arial" w:hAnsi="Arial" w:cs="Arial"/>
          <w:sz w:val="22"/>
          <w:szCs w:val="22"/>
          <w:u w:val="none"/>
        </w:rPr>
        <w:t xml:space="preserve">  </w:t>
      </w:r>
      <w:r w:rsidRPr="00677AA0">
        <w:rPr>
          <w:rStyle w:val="Hyperlink"/>
          <w:rFonts w:ascii="Arial" w:hAnsi="Arial" w:cs="Arial"/>
          <w:color w:val="auto"/>
          <w:sz w:val="22"/>
          <w:szCs w:val="22"/>
          <w:u w:val="none"/>
        </w:rPr>
        <w:t xml:space="preserve">or follow </w:t>
      </w:r>
      <w:hyperlink r:id="rId14" w:history="1">
        <w:r w:rsidRPr="00677AA0">
          <w:rPr>
            <w:rStyle w:val="Hyperlink"/>
            <w:rFonts w:ascii="Arial" w:hAnsi="Arial" w:cs="Arial"/>
            <w:sz w:val="22"/>
            <w:szCs w:val="22"/>
          </w:rPr>
          <w:t>@Nataglaw</w:t>
        </w:r>
      </w:hyperlink>
      <w:r w:rsidRPr="00677AA0">
        <w:rPr>
          <w:rStyle w:val="Hyperlink"/>
          <w:rFonts w:ascii="Arial" w:hAnsi="Arial" w:cs="Arial"/>
          <w:color w:val="auto"/>
          <w:sz w:val="22"/>
          <w:szCs w:val="22"/>
          <w:u w:val="none"/>
        </w:rPr>
        <w:t xml:space="preserve"> on Twitter.</w:t>
      </w:r>
      <w:r w:rsidRPr="00677AA0">
        <w:rPr>
          <w:rStyle w:val="Hyperlink"/>
          <w:rFonts w:ascii="Arial" w:hAnsi="Arial" w:cs="Arial"/>
          <w:color w:val="auto"/>
          <w:sz w:val="22"/>
          <w:szCs w:val="22"/>
        </w:rPr>
        <w:t xml:space="preserve"> </w:t>
      </w:r>
    </w:p>
    <w:p w14:paraId="4F765C05" w14:textId="247CA311" w:rsidR="00BA1CF2" w:rsidRDefault="00BA1CF2" w:rsidP="002E2C1C">
      <w:pPr>
        <w:rPr>
          <w:rFonts w:ascii="Arial" w:hAnsi="Arial" w:cs="Arial"/>
          <w:sz w:val="22"/>
          <w:szCs w:val="22"/>
        </w:rPr>
      </w:pPr>
    </w:p>
    <w:p w14:paraId="7E61669D" w14:textId="264D0278" w:rsidR="00BA1CF2" w:rsidRPr="00EA53F8" w:rsidRDefault="00BA1CF2" w:rsidP="00BA1CF2">
      <w:pPr>
        <w:rPr>
          <w:rStyle w:val="Strong"/>
          <w:b w:val="0"/>
          <w:bCs w:val="0"/>
          <w:sz w:val="22"/>
          <w:szCs w:val="22"/>
        </w:rPr>
      </w:pPr>
      <w:r w:rsidRPr="00EA53F8">
        <w:rPr>
          <w:rStyle w:val="Strong"/>
          <w:rFonts w:ascii="Arial" w:hAnsi="Arial" w:cs="Arial"/>
          <w:sz w:val="22"/>
          <w:szCs w:val="22"/>
        </w:rPr>
        <w:t>About the National Agricultural Law Center</w:t>
      </w:r>
    </w:p>
    <w:p w14:paraId="79AAA2A5" w14:textId="77777777" w:rsidR="00BA1CF2" w:rsidRPr="00EA53F8" w:rsidRDefault="00BA1CF2" w:rsidP="00BA1CF2">
      <w:pPr>
        <w:pStyle w:val="NormalWeb"/>
        <w:shd w:val="clear" w:color="auto" w:fill="FFFFFF"/>
        <w:spacing w:before="0" w:beforeAutospacing="0" w:after="240" w:afterAutospacing="0"/>
        <w:rPr>
          <w:rFonts w:ascii="Arial" w:hAnsi="Arial" w:cs="Arial"/>
          <w:sz w:val="22"/>
          <w:szCs w:val="22"/>
        </w:rPr>
      </w:pPr>
      <w:r w:rsidRPr="00EA53F8">
        <w:rPr>
          <w:rStyle w:val="Strong"/>
          <w:rFonts w:ascii="Arial" w:hAnsi="Arial" w:cs="Arial"/>
          <w:b w:val="0"/>
          <w:sz w:val="22"/>
          <w:szCs w:val="22"/>
        </w:rPr>
        <w:t>The National Agricultural Law Center</w:t>
      </w:r>
      <w:r w:rsidRPr="00EA53F8">
        <w:rPr>
          <w:rStyle w:val="Strong"/>
          <w:rFonts w:ascii="Arial" w:hAnsi="Arial" w:cs="Arial"/>
          <w:sz w:val="22"/>
          <w:szCs w:val="22"/>
        </w:rPr>
        <w:t> </w:t>
      </w:r>
      <w:r w:rsidRPr="00EA53F8">
        <w:rPr>
          <w:rFonts w:ascii="Arial" w:hAnsi="Arial" w:cs="Arial"/>
          <w:sz w:val="22"/>
          <w:szCs w:val="22"/>
        </w:rPr>
        <w:t xml:space="preserve">serves as the nation’s leading source of agricultural and food law research and information. The Center works with producers, state and federal policymakers, Congressional staffers, attorneys, land grant universities, and many others to </w:t>
      </w:r>
      <w:r w:rsidRPr="00EA53F8">
        <w:rPr>
          <w:rFonts w:ascii="Arial" w:hAnsi="Arial" w:cs="Arial"/>
          <w:sz w:val="22"/>
          <w:szCs w:val="22"/>
        </w:rPr>
        <w:lastRenderedPageBreak/>
        <w:t>provide objective, nonpartisan agricultural and food law research and information to the nation’s agricultural community.</w:t>
      </w:r>
    </w:p>
    <w:p w14:paraId="5E9844D7" w14:textId="626B716A" w:rsidR="00BA1CF2" w:rsidRDefault="00BA1CF2" w:rsidP="00BA1CF2">
      <w:pPr>
        <w:pStyle w:val="NormalWeb"/>
        <w:shd w:val="clear" w:color="auto" w:fill="FFFFFF"/>
        <w:spacing w:before="0" w:beforeAutospacing="0" w:after="240" w:afterAutospacing="0"/>
        <w:rPr>
          <w:rFonts w:ascii="Arial" w:hAnsi="Arial" w:cs="Arial"/>
          <w:sz w:val="22"/>
          <w:szCs w:val="22"/>
        </w:rPr>
      </w:pPr>
      <w:r w:rsidRPr="00EA53F8">
        <w:rPr>
          <w:rFonts w:ascii="Arial" w:hAnsi="Arial" w:cs="Arial"/>
          <w:sz w:val="22"/>
          <w:szCs w:val="22"/>
        </w:rPr>
        <w:t>The Center is a unit of the University of Arkansas System Division of Agriculture and works in close partnership with the USDA Agricultural Research Service, National Agricultural Library.</w:t>
      </w:r>
    </w:p>
    <w:p w14:paraId="6B9FB65B" w14:textId="77777777" w:rsidR="00376FEB" w:rsidRPr="00EA53F8" w:rsidRDefault="00376FEB" w:rsidP="00376FEB">
      <w:pPr>
        <w:outlineLvl w:val="0"/>
        <w:rPr>
          <w:rFonts w:ascii="Arial" w:hAnsi="Arial" w:cs="Arial"/>
          <w:b/>
          <w:sz w:val="22"/>
          <w:szCs w:val="22"/>
        </w:rPr>
      </w:pPr>
      <w:r w:rsidRPr="00EA53F8">
        <w:rPr>
          <w:rFonts w:ascii="Arial" w:hAnsi="Arial" w:cs="Arial"/>
          <w:b/>
          <w:sz w:val="22"/>
          <w:szCs w:val="22"/>
        </w:rPr>
        <w:t xml:space="preserve">About the Division of Agriculture </w:t>
      </w:r>
    </w:p>
    <w:p w14:paraId="6923AFE0" w14:textId="77777777" w:rsidR="00376FEB" w:rsidRPr="00EA53F8" w:rsidRDefault="00376FEB" w:rsidP="00376FEB">
      <w:pPr>
        <w:rPr>
          <w:rFonts w:ascii="Arial" w:hAnsi="Arial" w:cs="Arial"/>
          <w:sz w:val="22"/>
          <w:szCs w:val="22"/>
        </w:rPr>
      </w:pPr>
      <w:r w:rsidRPr="00EA53F8">
        <w:rPr>
          <w:rFonts w:ascii="Arial" w:hAnsi="Arial" w:cs="Arial"/>
          <w:sz w:val="22"/>
          <w:szCs w:val="22"/>
        </w:rPr>
        <w:t xml:space="preserve">The University of Arkansas System Division of Agriculture’s mission is to strengthen agriculture, communities, and families by connecting trusted research to the adoption of best practices. Through the Agricultural Experiment Station and the Cooperative Extension Service, the Division of Agriculture conducts research and extension work within the nation’s historic land grant education system. </w:t>
      </w:r>
    </w:p>
    <w:p w14:paraId="191F1718" w14:textId="77777777" w:rsidR="00376FEB" w:rsidRPr="00EA53F8" w:rsidRDefault="00376FEB" w:rsidP="00376FEB">
      <w:pPr>
        <w:rPr>
          <w:rFonts w:ascii="Arial" w:hAnsi="Arial" w:cs="Arial"/>
          <w:sz w:val="22"/>
          <w:szCs w:val="22"/>
        </w:rPr>
      </w:pPr>
    </w:p>
    <w:p w14:paraId="58C5AAB7" w14:textId="77777777" w:rsidR="00376FEB" w:rsidRPr="00EA53F8" w:rsidRDefault="00376FEB" w:rsidP="00376FEB">
      <w:pPr>
        <w:rPr>
          <w:rFonts w:ascii="Arial" w:hAnsi="Arial" w:cs="Arial"/>
          <w:sz w:val="22"/>
          <w:szCs w:val="22"/>
        </w:rPr>
      </w:pPr>
      <w:r w:rsidRPr="00EA53F8">
        <w:rPr>
          <w:rFonts w:ascii="Arial" w:hAnsi="Arial" w:cs="Arial"/>
          <w:sz w:val="22"/>
          <w:szCs w:val="22"/>
        </w:rPr>
        <w:t xml:space="preserve">The Division of Agriculture is one of 20 entities within the University of Arkansas System. It has offices in all 75 counties in Arkansas and faculty on five system campuses.  </w:t>
      </w:r>
    </w:p>
    <w:p w14:paraId="323314C2" w14:textId="77777777" w:rsidR="00376FEB" w:rsidRPr="00EA53F8" w:rsidRDefault="00376FEB" w:rsidP="00376FEB">
      <w:pPr>
        <w:rPr>
          <w:rFonts w:ascii="Arial" w:hAnsi="Arial" w:cs="Arial"/>
          <w:sz w:val="22"/>
          <w:szCs w:val="22"/>
        </w:rPr>
      </w:pPr>
    </w:p>
    <w:p w14:paraId="6CB02DFE" w14:textId="77777777" w:rsidR="00376FEB" w:rsidRPr="00EA53F8" w:rsidRDefault="00376FEB" w:rsidP="00376FEB">
      <w:pPr>
        <w:rPr>
          <w:rFonts w:ascii="Arial" w:hAnsi="Arial" w:cs="Arial"/>
          <w:sz w:val="22"/>
          <w:szCs w:val="22"/>
        </w:rPr>
      </w:pPr>
      <w:r w:rsidRPr="00EA53F8">
        <w:rPr>
          <w:rFonts w:ascii="Arial" w:hAnsi="Arial" w:cs="Arial"/>
          <w:sz w:val="22"/>
          <w:szCs w:val="22"/>
        </w:rPr>
        <w:t>The University of Arkansas System Division of Agriculture is an equal opportunity/equal access/affirmative action institution. If you require a reasonable accommodation to participate or need materials in another format, please contact 479-575-</w:t>
      </w:r>
      <w:r w:rsidR="00C83E1B" w:rsidRPr="00EA53F8">
        <w:rPr>
          <w:rFonts w:ascii="Arial" w:hAnsi="Arial" w:cs="Arial"/>
          <w:sz w:val="22"/>
          <w:szCs w:val="22"/>
        </w:rPr>
        <w:t xml:space="preserve">4607 </w:t>
      </w:r>
      <w:r w:rsidRPr="00EA53F8">
        <w:rPr>
          <w:rFonts w:ascii="Arial" w:hAnsi="Arial" w:cs="Arial"/>
          <w:sz w:val="22"/>
          <w:szCs w:val="22"/>
        </w:rPr>
        <w:t>as soon as possible. Dial 711 for Arkansas Relay. </w:t>
      </w:r>
    </w:p>
    <w:p w14:paraId="3DE1491B" w14:textId="77777777" w:rsidR="00376FEB" w:rsidRPr="00376FEB" w:rsidRDefault="00376FEB" w:rsidP="00376FEB">
      <w:pPr>
        <w:rPr>
          <w:rFonts w:ascii="Arial" w:hAnsi="Arial" w:cs="Arial"/>
          <w:sz w:val="22"/>
          <w:szCs w:val="22"/>
        </w:rPr>
      </w:pPr>
    </w:p>
    <w:p w14:paraId="06BE76F1" w14:textId="77777777" w:rsidR="00376FEB" w:rsidRPr="00376FEB" w:rsidRDefault="00376FEB" w:rsidP="00376FEB">
      <w:pPr>
        <w:jc w:val="center"/>
        <w:rPr>
          <w:rFonts w:ascii="Arial" w:hAnsi="Arial" w:cs="Arial"/>
          <w:sz w:val="22"/>
          <w:szCs w:val="22"/>
        </w:rPr>
      </w:pPr>
      <w:r w:rsidRPr="00376FEB">
        <w:rPr>
          <w:rFonts w:ascii="Arial" w:hAnsi="Arial" w:cs="Arial"/>
          <w:sz w:val="22"/>
          <w:szCs w:val="22"/>
        </w:rPr>
        <w:t># # #</w:t>
      </w:r>
    </w:p>
    <w:p w14:paraId="53E59EC4" w14:textId="77777777" w:rsidR="00376FEB" w:rsidRPr="00376FEB" w:rsidRDefault="00376FEB">
      <w:pPr>
        <w:rPr>
          <w:rFonts w:ascii="Arial" w:hAnsi="Arial" w:cs="Arial"/>
          <w:sz w:val="22"/>
          <w:szCs w:val="22"/>
        </w:rPr>
      </w:pPr>
    </w:p>
    <w:p w14:paraId="2B08AD48" w14:textId="77777777" w:rsidR="00376FEB" w:rsidRPr="00376FEB" w:rsidRDefault="00376FEB">
      <w:pPr>
        <w:rPr>
          <w:rFonts w:ascii="Arial" w:hAnsi="Arial" w:cs="Arial"/>
          <w:sz w:val="22"/>
          <w:szCs w:val="22"/>
        </w:rPr>
      </w:pPr>
    </w:p>
    <w:p w14:paraId="06EC621A" w14:textId="77777777" w:rsidR="00376FEB" w:rsidRPr="00376FEB" w:rsidRDefault="00376FEB">
      <w:pPr>
        <w:rPr>
          <w:rFonts w:ascii="Arial" w:hAnsi="Arial" w:cs="Arial"/>
          <w:sz w:val="22"/>
          <w:szCs w:val="22"/>
        </w:rPr>
      </w:pPr>
    </w:p>
    <w:sectPr w:rsidR="00376FEB" w:rsidRPr="00376FEB" w:rsidSect="001025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58AAB" w14:textId="77777777" w:rsidR="00841600" w:rsidRDefault="00841600" w:rsidP="00C72FE0">
      <w:r>
        <w:separator/>
      </w:r>
    </w:p>
  </w:endnote>
  <w:endnote w:type="continuationSeparator" w:id="0">
    <w:p w14:paraId="568510B8" w14:textId="77777777" w:rsidR="00841600" w:rsidRDefault="00841600" w:rsidP="00C7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FD024" w14:textId="77777777" w:rsidR="00841600" w:rsidRDefault="00841600" w:rsidP="00C72FE0">
      <w:r>
        <w:separator/>
      </w:r>
    </w:p>
  </w:footnote>
  <w:footnote w:type="continuationSeparator" w:id="0">
    <w:p w14:paraId="7911AA1B" w14:textId="77777777" w:rsidR="00841600" w:rsidRDefault="00841600" w:rsidP="00C72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3F0B"/>
    <w:multiLevelType w:val="hybridMultilevel"/>
    <w:tmpl w:val="8D1A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AE59A2"/>
    <w:multiLevelType w:val="hybridMultilevel"/>
    <w:tmpl w:val="DB1E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482D6F"/>
    <w:multiLevelType w:val="hybridMultilevel"/>
    <w:tmpl w:val="8CA4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AA0C1D"/>
    <w:multiLevelType w:val="hybridMultilevel"/>
    <w:tmpl w:val="4D7A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EB"/>
    <w:rsid w:val="00021CA0"/>
    <w:rsid w:val="000474FC"/>
    <w:rsid w:val="0006325E"/>
    <w:rsid w:val="00075711"/>
    <w:rsid w:val="000823FB"/>
    <w:rsid w:val="00083B0F"/>
    <w:rsid w:val="000A0572"/>
    <w:rsid w:val="000A0C20"/>
    <w:rsid w:val="000A71B3"/>
    <w:rsid w:val="000B6E08"/>
    <w:rsid w:val="000C0764"/>
    <w:rsid w:val="000C2243"/>
    <w:rsid w:val="000C5368"/>
    <w:rsid w:val="000C5655"/>
    <w:rsid w:val="000C5949"/>
    <w:rsid w:val="000E17D3"/>
    <w:rsid w:val="000E7253"/>
    <w:rsid w:val="000F26C4"/>
    <w:rsid w:val="000F3953"/>
    <w:rsid w:val="00101538"/>
    <w:rsid w:val="001021EF"/>
    <w:rsid w:val="00102544"/>
    <w:rsid w:val="00103A22"/>
    <w:rsid w:val="00106910"/>
    <w:rsid w:val="00107DEF"/>
    <w:rsid w:val="00114033"/>
    <w:rsid w:val="00114F36"/>
    <w:rsid w:val="00117109"/>
    <w:rsid w:val="00121F06"/>
    <w:rsid w:val="00156746"/>
    <w:rsid w:val="00161323"/>
    <w:rsid w:val="00165812"/>
    <w:rsid w:val="00166743"/>
    <w:rsid w:val="00166814"/>
    <w:rsid w:val="0018124A"/>
    <w:rsid w:val="0019644A"/>
    <w:rsid w:val="001B0F04"/>
    <w:rsid w:val="001B1BB5"/>
    <w:rsid w:val="001B2245"/>
    <w:rsid w:val="001B24C7"/>
    <w:rsid w:val="001B654B"/>
    <w:rsid w:val="001C0687"/>
    <w:rsid w:val="001C3E67"/>
    <w:rsid w:val="001C4A30"/>
    <w:rsid w:val="001C53B2"/>
    <w:rsid w:val="001D32C5"/>
    <w:rsid w:val="001E3726"/>
    <w:rsid w:val="001F52BF"/>
    <w:rsid w:val="00202C52"/>
    <w:rsid w:val="0020546F"/>
    <w:rsid w:val="00212E5F"/>
    <w:rsid w:val="002163FB"/>
    <w:rsid w:val="00221BE8"/>
    <w:rsid w:val="002250C2"/>
    <w:rsid w:val="002262BE"/>
    <w:rsid w:val="00226FEC"/>
    <w:rsid w:val="002316B2"/>
    <w:rsid w:val="00233D21"/>
    <w:rsid w:val="0026136E"/>
    <w:rsid w:val="002645B4"/>
    <w:rsid w:val="00265C72"/>
    <w:rsid w:val="0027686E"/>
    <w:rsid w:val="002806BD"/>
    <w:rsid w:val="002854B6"/>
    <w:rsid w:val="00292026"/>
    <w:rsid w:val="00292B14"/>
    <w:rsid w:val="00293217"/>
    <w:rsid w:val="00295E2B"/>
    <w:rsid w:val="0029652D"/>
    <w:rsid w:val="002A1288"/>
    <w:rsid w:val="002B20AF"/>
    <w:rsid w:val="002B3726"/>
    <w:rsid w:val="002C65F7"/>
    <w:rsid w:val="002E1FCD"/>
    <w:rsid w:val="002E2C1C"/>
    <w:rsid w:val="002E3A70"/>
    <w:rsid w:val="003036D2"/>
    <w:rsid w:val="00324CF0"/>
    <w:rsid w:val="00332E49"/>
    <w:rsid w:val="00343D2B"/>
    <w:rsid w:val="00345FED"/>
    <w:rsid w:val="0035219F"/>
    <w:rsid w:val="00352920"/>
    <w:rsid w:val="00360E97"/>
    <w:rsid w:val="00366C13"/>
    <w:rsid w:val="00376FEB"/>
    <w:rsid w:val="0038545A"/>
    <w:rsid w:val="00387419"/>
    <w:rsid w:val="003A596A"/>
    <w:rsid w:val="003A6405"/>
    <w:rsid w:val="003B1CCC"/>
    <w:rsid w:val="003B653F"/>
    <w:rsid w:val="003B71AF"/>
    <w:rsid w:val="003C7ACA"/>
    <w:rsid w:val="003D22CF"/>
    <w:rsid w:val="003E251D"/>
    <w:rsid w:val="003F4E2C"/>
    <w:rsid w:val="003F5C72"/>
    <w:rsid w:val="00410E14"/>
    <w:rsid w:val="00412FEB"/>
    <w:rsid w:val="00425C03"/>
    <w:rsid w:val="0043215C"/>
    <w:rsid w:val="0043257D"/>
    <w:rsid w:val="00433142"/>
    <w:rsid w:val="00433AE6"/>
    <w:rsid w:val="00444C90"/>
    <w:rsid w:val="00451CB5"/>
    <w:rsid w:val="00455798"/>
    <w:rsid w:val="00463C21"/>
    <w:rsid w:val="00464B80"/>
    <w:rsid w:val="00480EF9"/>
    <w:rsid w:val="00481DD8"/>
    <w:rsid w:val="0048526D"/>
    <w:rsid w:val="004870C7"/>
    <w:rsid w:val="00492862"/>
    <w:rsid w:val="00492C89"/>
    <w:rsid w:val="004A102E"/>
    <w:rsid w:val="004A1E5F"/>
    <w:rsid w:val="004B2D07"/>
    <w:rsid w:val="004B53A1"/>
    <w:rsid w:val="004B5D3F"/>
    <w:rsid w:val="004C19BB"/>
    <w:rsid w:val="004C4B12"/>
    <w:rsid w:val="004C635B"/>
    <w:rsid w:val="004C7A12"/>
    <w:rsid w:val="004C7BBF"/>
    <w:rsid w:val="004D7ABE"/>
    <w:rsid w:val="004E0D70"/>
    <w:rsid w:val="004E6034"/>
    <w:rsid w:val="004E6F7B"/>
    <w:rsid w:val="004F7339"/>
    <w:rsid w:val="00504527"/>
    <w:rsid w:val="0050540B"/>
    <w:rsid w:val="0050746E"/>
    <w:rsid w:val="0050765A"/>
    <w:rsid w:val="005278E2"/>
    <w:rsid w:val="00533629"/>
    <w:rsid w:val="00543B36"/>
    <w:rsid w:val="005476A8"/>
    <w:rsid w:val="005507AD"/>
    <w:rsid w:val="0055417A"/>
    <w:rsid w:val="00563AA5"/>
    <w:rsid w:val="0056481E"/>
    <w:rsid w:val="0056524F"/>
    <w:rsid w:val="0057229B"/>
    <w:rsid w:val="00587116"/>
    <w:rsid w:val="00597D46"/>
    <w:rsid w:val="005A0E89"/>
    <w:rsid w:val="005B309B"/>
    <w:rsid w:val="005D45D2"/>
    <w:rsid w:val="005D56BB"/>
    <w:rsid w:val="005E22C5"/>
    <w:rsid w:val="005E50F1"/>
    <w:rsid w:val="005F733F"/>
    <w:rsid w:val="006103C8"/>
    <w:rsid w:val="006103ED"/>
    <w:rsid w:val="00616B4E"/>
    <w:rsid w:val="00623106"/>
    <w:rsid w:val="006255F3"/>
    <w:rsid w:val="006430D6"/>
    <w:rsid w:val="00652544"/>
    <w:rsid w:val="00654563"/>
    <w:rsid w:val="0066611A"/>
    <w:rsid w:val="00670EFA"/>
    <w:rsid w:val="00677AA0"/>
    <w:rsid w:val="00684A1B"/>
    <w:rsid w:val="00691630"/>
    <w:rsid w:val="00694162"/>
    <w:rsid w:val="00695B60"/>
    <w:rsid w:val="00696B09"/>
    <w:rsid w:val="006A0B2D"/>
    <w:rsid w:val="006B4947"/>
    <w:rsid w:val="006B779C"/>
    <w:rsid w:val="006D45EA"/>
    <w:rsid w:val="007000D1"/>
    <w:rsid w:val="00700EED"/>
    <w:rsid w:val="0071160D"/>
    <w:rsid w:val="00716F66"/>
    <w:rsid w:val="00720817"/>
    <w:rsid w:val="00721798"/>
    <w:rsid w:val="0072481C"/>
    <w:rsid w:val="00741423"/>
    <w:rsid w:val="00752187"/>
    <w:rsid w:val="00752C20"/>
    <w:rsid w:val="00762429"/>
    <w:rsid w:val="00764ADE"/>
    <w:rsid w:val="0077712B"/>
    <w:rsid w:val="007821E5"/>
    <w:rsid w:val="007835EC"/>
    <w:rsid w:val="00793D4A"/>
    <w:rsid w:val="00797FC1"/>
    <w:rsid w:val="007A6485"/>
    <w:rsid w:val="007B1FD1"/>
    <w:rsid w:val="007B49DA"/>
    <w:rsid w:val="007B65A0"/>
    <w:rsid w:val="007D3148"/>
    <w:rsid w:val="007D3281"/>
    <w:rsid w:val="007D47C0"/>
    <w:rsid w:val="007E2360"/>
    <w:rsid w:val="007E457B"/>
    <w:rsid w:val="00800652"/>
    <w:rsid w:val="008058E0"/>
    <w:rsid w:val="008075C4"/>
    <w:rsid w:val="008076F3"/>
    <w:rsid w:val="00807F81"/>
    <w:rsid w:val="0081214B"/>
    <w:rsid w:val="00820C70"/>
    <w:rsid w:val="00826650"/>
    <w:rsid w:val="00834DA9"/>
    <w:rsid w:val="0083504C"/>
    <w:rsid w:val="00840324"/>
    <w:rsid w:val="00841600"/>
    <w:rsid w:val="00842ABB"/>
    <w:rsid w:val="0084659D"/>
    <w:rsid w:val="00847F0B"/>
    <w:rsid w:val="00853D0F"/>
    <w:rsid w:val="00856F1E"/>
    <w:rsid w:val="00860B87"/>
    <w:rsid w:val="00863CE3"/>
    <w:rsid w:val="00871FA9"/>
    <w:rsid w:val="0087306D"/>
    <w:rsid w:val="00884A01"/>
    <w:rsid w:val="0089268C"/>
    <w:rsid w:val="00896046"/>
    <w:rsid w:val="00897808"/>
    <w:rsid w:val="008A25BD"/>
    <w:rsid w:val="008B169E"/>
    <w:rsid w:val="008B3A51"/>
    <w:rsid w:val="008B6FE8"/>
    <w:rsid w:val="008C458B"/>
    <w:rsid w:val="008C6179"/>
    <w:rsid w:val="008D2FA8"/>
    <w:rsid w:val="008D427B"/>
    <w:rsid w:val="008E1BED"/>
    <w:rsid w:val="008E2F11"/>
    <w:rsid w:val="008E3C35"/>
    <w:rsid w:val="008E666C"/>
    <w:rsid w:val="008E6E48"/>
    <w:rsid w:val="008F2C82"/>
    <w:rsid w:val="008F35CF"/>
    <w:rsid w:val="008F362A"/>
    <w:rsid w:val="008F77C2"/>
    <w:rsid w:val="009065BA"/>
    <w:rsid w:val="00906849"/>
    <w:rsid w:val="009127C7"/>
    <w:rsid w:val="00914DE1"/>
    <w:rsid w:val="00924CFE"/>
    <w:rsid w:val="00933CAC"/>
    <w:rsid w:val="00940B65"/>
    <w:rsid w:val="00942090"/>
    <w:rsid w:val="0094500C"/>
    <w:rsid w:val="00955670"/>
    <w:rsid w:val="009605DE"/>
    <w:rsid w:val="009611B8"/>
    <w:rsid w:val="0096692D"/>
    <w:rsid w:val="009672B6"/>
    <w:rsid w:val="00973E1F"/>
    <w:rsid w:val="00982EFA"/>
    <w:rsid w:val="00986E62"/>
    <w:rsid w:val="00987932"/>
    <w:rsid w:val="00993107"/>
    <w:rsid w:val="00995C82"/>
    <w:rsid w:val="009A25BA"/>
    <w:rsid w:val="009A3FCA"/>
    <w:rsid w:val="009B4BFA"/>
    <w:rsid w:val="009B6948"/>
    <w:rsid w:val="009B6AE6"/>
    <w:rsid w:val="009C7ACF"/>
    <w:rsid w:val="009D11FF"/>
    <w:rsid w:val="009E5427"/>
    <w:rsid w:val="009E61AC"/>
    <w:rsid w:val="00A0667E"/>
    <w:rsid w:val="00A1290B"/>
    <w:rsid w:val="00A14EF1"/>
    <w:rsid w:val="00A21812"/>
    <w:rsid w:val="00A24274"/>
    <w:rsid w:val="00A26669"/>
    <w:rsid w:val="00A30EA7"/>
    <w:rsid w:val="00A319D4"/>
    <w:rsid w:val="00A347B0"/>
    <w:rsid w:val="00A348BE"/>
    <w:rsid w:val="00A3565D"/>
    <w:rsid w:val="00A36699"/>
    <w:rsid w:val="00A44676"/>
    <w:rsid w:val="00A6487C"/>
    <w:rsid w:val="00A71C35"/>
    <w:rsid w:val="00A726A0"/>
    <w:rsid w:val="00A853CC"/>
    <w:rsid w:val="00A8568F"/>
    <w:rsid w:val="00A90072"/>
    <w:rsid w:val="00AA198E"/>
    <w:rsid w:val="00AA479F"/>
    <w:rsid w:val="00AA6879"/>
    <w:rsid w:val="00AB1CBE"/>
    <w:rsid w:val="00AB4B78"/>
    <w:rsid w:val="00AB6323"/>
    <w:rsid w:val="00AB6C89"/>
    <w:rsid w:val="00AC4F7B"/>
    <w:rsid w:val="00AD17D8"/>
    <w:rsid w:val="00AE5F8D"/>
    <w:rsid w:val="00AF3294"/>
    <w:rsid w:val="00B02638"/>
    <w:rsid w:val="00B04A20"/>
    <w:rsid w:val="00B05533"/>
    <w:rsid w:val="00B069C1"/>
    <w:rsid w:val="00B11EFB"/>
    <w:rsid w:val="00B2609D"/>
    <w:rsid w:val="00B33892"/>
    <w:rsid w:val="00B351BC"/>
    <w:rsid w:val="00B464C1"/>
    <w:rsid w:val="00B47ECE"/>
    <w:rsid w:val="00B56606"/>
    <w:rsid w:val="00B601AC"/>
    <w:rsid w:val="00B60279"/>
    <w:rsid w:val="00B771A6"/>
    <w:rsid w:val="00B77BEB"/>
    <w:rsid w:val="00B82DA5"/>
    <w:rsid w:val="00B94299"/>
    <w:rsid w:val="00BA16B5"/>
    <w:rsid w:val="00BA172E"/>
    <w:rsid w:val="00BA1CF2"/>
    <w:rsid w:val="00BB31CA"/>
    <w:rsid w:val="00BB5552"/>
    <w:rsid w:val="00BB6B80"/>
    <w:rsid w:val="00BB6E77"/>
    <w:rsid w:val="00BC46D2"/>
    <w:rsid w:val="00BC4F80"/>
    <w:rsid w:val="00BC6AB9"/>
    <w:rsid w:val="00BD144A"/>
    <w:rsid w:val="00BD35DC"/>
    <w:rsid w:val="00BE58EC"/>
    <w:rsid w:val="00BE5E6E"/>
    <w:rsid w:val="00BF3238"/>
    <w:rsid w:val="00BF4A36"/>
    <w:rsid w:val="00C00670"/>
    <w:rsid w:val="00C00A44"/>
    <w:rsid w:val="00C07EDB"/>
    <w:rsid w:val="00C20D86"/>
    <w:rsid w:val="00C26E21"/>
    <w:rsid w:val="00C40CEF"/>
    <w:rsid w:val="00C40EBC"/>
    <w:rsid w:val="00C54C85"/>
    <w:rsid w:val="00C54ECE"/>
    <w:rsid w:val="00C6204E"/>
    <w:rsid w:val="00C629C7"/>
    <w:rsid w:val="00C706EC"/>
    <w:rsid w:val="00C72FE0"/>
    <w:rsid w:val="00C755AA"/>
    <w:rsid w:val="00C765F6"/>
    <w:rsid w:val="00C77C96"/>
    <w:rsid w:val="00C826A4"/>
    <w:rsid w:val="00C83E1B"/>
    <w:rsid w:val="00C85709"/>
    <w:rsid w:val="00C8622F"/>
    <w:rsid w:val="00C9303F"/>
    <w:rsid w:val="00CA7484"/>
    <w:rsid w:val="00CB2161"/>
    <w:rsid w:val="00CB51CD"/>
    <w:rsid w:val="00CE06A6"/>
    <w:rsid w:val="00CE0B32"/>
    <w:rsid w:val="00CE0B8B"/>
    <w:rsid w:val="00CE17B4"/>
    <w:rsid w:val="00CE2BE4"/>
    <w:rsid w:val="00CF1FCB"/>
    <w:rsid w:val="00CF5BD1"/>
    <w:rsid w:val="00D1344E"/>
    <w:rsid w:val="00D16CB9"/>
    <w:rsid w:val="00D230F9"/>
    <w:rsid w:val="00D27702"/>
    <w:rsid w:val="00D329F7"/>
    <w:rsid w:val="00D32EA4"/>
    <w:rsid w:val="00D33909"/>
    <w:rsid w:val="00D340D2"/>
    <w:rsid w:val="00D36068"/>
    <w:rsid w:val="00D40BA1"/>
    <w:rsid w:val="00D5053E"/>
    <w:rsid w:val="00D54846"/>
    <w:rsid w:val="00D55CF3"/>
    <w:rsid w:val="00D60221"/>
    <w:rsid w:val="00D714BA"/>
    <w:rsid w:val="00D74013"/>
    <w:rsid w:val="00D83461"/>
    <w:rsid w:val="00D83DB5"/>
    <w:rsid w:val="00D90DA1"/>
    <w:rsid w:val="00D9188E"/>
    <w:rsid w:val="00DC0A7A"/>
    <w:rsid w:val="00DD0680"/>
    <w:rsid w:val="00DD376B"/>
    <w:rsid w:val="00DE35E9"/>
    <w:rsid w:val="00DE76B1"/>
    <w:rsid w:val="00DF1235"/>
    <w:rsid w:val="00DF5B3F"/>
    <w:rsid w:val="00E024FB"/>
    <w:rsid w:val="00E02E80"/>
    <w:rsid w:val="00E0402B"/>
    <w:rsid w:val="00E07EAD"/>
    <w:rsid w:val="00E1216F"/>
    <w:rsid w:val="00E55101"/>
    <w:rsid w:val="00E5566D"/>
    <w:rsid w:val="00E55725"/>
    <w:rsid w:val="00E60964"/>
    <w:rsid w:val="00E63104"/>
    <w:rsid w:val="00E664B3"/>
    <w:rsid w:val="00E71410"/>
    <w:rsid w:val="00E760D2"/>
    <w:rsid w:val="00E773B1"/>
    <w:rsid w:val="00E8022A"/>
    <w:rsid w:val="00E83047"/>
    <w:rsid w:val="00E90C8A"/>
    <w:rsid w:val="00EA401C"/>
    <w:rsid w:val="00EA53F8"/>
    <w:rsid w:val="00EA77C4"/>
    <w:rsid w:val="00EC13AF"/>
    <w:rsid w:val="00EC16D6"/>
    <w:rsid w:val="00EC4577"/>
    <w:rsid w:val="00EC5221"/>
    <w:rsid w:val="00ED5967"/>
    <w:rsid w:val="00EE1BDF"/>
    <w:rsid w:val="00EE523A"/>
    <w:rsid w:val="00EF1B30"/>
    <w:rsid w:val="00EF1F63"/>
    <w:rsid w:val="00F06D2B"/>
    <w:rsid w:val="00F07FBD"/>
    <w:rsid w:val="00F1059B"/>
    <w:rsid w:val="00F11926"/>
    <w:rsid w:val="00F26EDC"/>
    <w:rsid w:val="00F26F8F"/>
    <w:rsid w:val="00F30A6A"/>
    <w:rsid w:val="00F454A4"/>
    <w:rsid w:val="00F61D5C"/>
    <w:rsid w:val="00F811D7"/>
    <w:rsid w:val="00F919E1"/>
    <w:rsid w:val="00F9358C"/>
    <w:rsid w:val="00FA2F88"/>
    <w:rsid w:val="00FA4A3B"/>
    <w:rsid w:val="00FB39AC"/>
    <w:rsid w:val="00FC0B72"/>
    <w:rsid w:val="00FD4EDC"/>
    <w:rsid w:val="00FE1545"/>
    <w:rsid w:val="00FF0599"/>
    <w:rsid w:val="00FF0F8F"/>
    <w:rsid w:val="00FF1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EE7D"/>
  <w15:chartTrackingRefBased/>
  <w15:docId w15:val="{39D83B23-21A8-9842-B735-F70C9EAD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FEB"/>
    <w:rPr>
      <w:color w:val="0563C1" w:themeColor="hyperlink"/>
      <w:u w:val="single"/>
    </w:rPr>
  </w:style>
  <w:style w:type="character" w:customStyle="1" w:styleId="UnresolvedMention1">
    <w:name w:val="Unresolved Mention1"/>
    <w:basedOn w:val="DefaultParagraphFont"/>
    <w:uiPriority w:val="99"/>
    <w:rsid w:val="00376FEB"/>
    <w:rPr>
      <w:color w:val="605E5C"/>
      <w:shd w:val="clear" w:color="auto" w:fill="E1DFDD"/>
    </w:rPr>
  </w:style>
  <w:style w:type="paragraph" w:styleId="ListParagraph">
    <w:name w:val="List Paragraph"/>
    <w:basedOn w:val="Normal"/>
    <w:uiPriority w:val="34"/>
    <w:qFormat/>
    <w:rsid w:val="00376FEB"/>
    <w:pPr>
      <w:ind w:left="720"/>
      <w:contextualSpacing/>
    </w:pPr>
  </w:style>
  <w:style w:type="paragraph" w:styleId="NormalWeb">
    <w:name w:val="Normal (Web)"/>
    <w:basedOn w:val="Normal"/>
    <w:uiPriority w:val="99"/>
    <w:unhideWhenUsed/>
    <w:rsid w:val="00A14EF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14EF1"/>
    <w:rPr>
      <w:b/>
      <w:bCs/>
    </w:rPr>
  </w:style>
  <w:style w:type="character" w:styleId="FollowedHyperlink">
    <w:name w:val="FollowedHyperlink"/>
    <w:basedOn w:val="DefaultParagraphFont"/>
    <w:uiPriority w:val="99"/>
    <w:semiHidden/>
    <w:unhideWhenUsed/>
    <w:rsid w:val="00AC4F7B"/>
    <w:rPr>
      <w:color w:val="954F72" w:themeColor="followedHyperlink"/>
      <w:u w:val="single"/>
    </w:rPr>
  </w:style>
  <w:style w:type="character" w:styleId="CommentReference">
    <w:name w:val="annotation reference"/>
    <w:basedOn w:val="DefaultParagraphFont"/>
    <w:uiPriority w:val="99"/>
    <w:semiHidden/>
    <w:unhideWhenUsed/>
    <w:rsid w:val="00741423"/>
    <w:rPr>
      <w:sz w:val="16"/>
      <w:szCs w:val="16"/>
    </w:rPr>
  </w:style>
  <w:style w:type="paragraph" w:styleId="CommentText">
    <w:name w:val="annotation text"/>
    <w:basedOn w:val="Normal"/>
    <w:link w:val="CommentTextChar"/>
    <w:uiPriority w:val="99"/>
    <w:semiHidden/>
    <w:unhideWhenUsed/>
    <w:rsid w:val="00741423"/>
    <w:rPr>
      <w:sz w:val="20"/>
      <w:szCs w:val="20"/>
    </w:rPr>
  </w:style>
  <w:style w:type="character" w:customStyle="1" w:styleId="CommentTextChar">
    <w:name w:val="Comment Text Char"/>
    <w:basedOn w:val="DefaultParagraphFont"/>
    <w:link w:val="CommentText"/>
    <w:uiPriority w:val="99"/>
    <w:semiHidden/>
    <w:rsid w:val="00741423"/>
    <w:rPr>
      <w:sz w:val="20"/>
      <w:szCs w:val="20"/>
    </w:rPr>
  </w:style>
  <w:style w:type="paragraph" w:styleId="CommentSubject">
    <w:name w:val="annotation subject"/>
    <w:basedOn w:val="CommentText"/>
    <w:next w:val="CommentText"/>
    <w:link w:val="CommentSubjectChar"/>
    <w:uiPriority w:val="99"/>
    <w:semiHidden/>
    <w:unhideWhenUsed/>
    <w:rsid w:val="00741423"/>
    <w:rPr>
      <w:b/>
      <w:bCs/>
    </w:rPr>
  </w:style>
  <w:style w:type="character" w:customStyle="1" w:styleId="CommentSubjectChar">
    <w:name w:val="Comment Subject Char"/>
    <w:basedOn w:val="CommentTextChar"/>
    <w:link w:val="CommentSubject"/>
    <w:uiPriority w:val="99"/>
    <w:semiHidden/>
    <w:rsid w:val="00741423"/>
    <w:rPr>
      <w:b/>
      <w:bCs/>
      <w:sz w:val="20"/>
      <w:szCs w:val="20"/>
    </w:rPr>
  </w:style>
  <w:style w:type="paragraph" w:styleId="BalloonText">
    <w:name w:val="Balloon Text"/>
    <w:basedOn w:val="Normal"/>
    <w:link w:val="BalloonTextChar"/>
    <w:uiPriority w:val="99"/>
    <w:semiHidden/>
    <w:unhideWhenUsed/>
    <w:rsid w:val="00741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423"/>
    <w:rPr>
      <w:rFonts w:ascii="Segoe UI" w:hAnsi="Segoe UI" w:cs="Segoe UI"/>
      <w:sz w:val="18"/>
      <w:szCs w:val="18"/>
    </w:rPr>
  </w:style>
  <w:style w:type="paragraph" w:styleId="FootnoteText">
    <w:name w:val="footnote text"/>
    <w:basedOn w:val="Normal"/>
    <w:link w:val="FootnoteTextChar"/>
    <w:uiPriority w:val="99"/>
    <w:semiHidden/>
    <w:unhideWhenUsed/>
    <w:rsid w:val="00C72FE0"/>
    <w:rPr>
      <w:sz w:val="20"/>
      <w:szCs w:val="20"/>
    </w:rPr>
  </w:style>
  <w:style w:type="character" w:customStyle="1" w:styleId="FootnoteTextChar">
    <w:name w:val="Footnote Text Char"/>
    <w:basedOn w:val="DefaultParagraphFont"/>
    <w:link w:val="FootnoteText"/>
    <w:uiPriority w:val="99"/>
    <w:semiHidden/>
    <w:rsid w:val="00C72FE0"/>
    <w:rPr>
      <w:sz w:val="20"/>
      <w:szCs w:val="20"/>
    </w:rPr>
  </w:style>
  <w:style w:type="character" w:styleId="FootnoteReference">
    <w:name w:val="footnote reference"/>
    <w:basedOn w:val="DefaultParagraphFont"/>
    <w:uiPriority w:val="99"/>
    <w:semiHidden/>
    <w:unhideWhenUsed/>
    <w:rsid w:val="00C72FE0"/>
    <w:rPr>
      <w:vertAlign w:val="superscript"/>
    </w:rPr>
  </w:style>
  <w:style w:type="character" w:customStyle="1" w:styleId="UnresolvedMention2">
    <w:name w:val="Unresolved Mention2"/>
    <w:basedOn w:val="DefaultParagraphFont"/>
    <w:uiPriority w:val="99"/>
    <w:semiHidden/>
    <w:unhideWhenUsed/>
    <w:rsid w:val="009E61AC"/>
    <w:rPr>
      <w:color w:val="605E5C"/>
      <w:shd w:val="clear" w:color="auto" w:fill="E1DFDD"/>
    </w:rPr>
  </w:style>
  <w:style w:type="character" w:customStyle="1" w:styleId="apple-converted-space">
    <w:name w:val="apple-converted-space"/>
    <w:basedOn w:val="DefaultParagraphFont"/>
    <w:rsid w:val="005E50F1"/>
  </w:style>
  <w:style w:type="paragraph" w:customStyle="1" w:styleId="xmsonormal">
    <w:name w:val="x_msonormal"/>
    <w:basedOn w:val="Normal"/>
    <w:rsid w:val="00360E97"/>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82192">
      <w:bodyDiv w:val="1"/>
      <w:marLeft w:val="0"/>
      <w:marRight w:val="0"/>
      <w:marTop w:val="0"/>
      <w:marBottom w:val="0"/>
      <w:divBdr>
        <w:top w:val="none" w:sz="0" w:space="0" w:color="auto"/>
        <w:left w:val="none" w:sz="0" w:space="0" w:color="auto"/>
        <w:bottom w:val="none" w:sz="0" w:space="0" w:color="auto"/>
        <w:right w:val="none" w:sz="0" w:space="0" w:color="auto"/>
      </w:divBdr>
    </w:div>
    <w:div w:id="326439166">
      <w:bodyDiv w:val="1"/>
      <w:marLeft w:val="0"/>
      <w:marRight w:val="0"/>
      <w:marTop w:val="0"/>
      <w:marBottom w:val="0"/>
      <w:divBdr>
        <w:top w:val="none" w:sz="0" w:space="0" w:color="auto"/>
        <w:left w:val="none" w:sz="0" w:space="0" w:color="auto"/>
        <w:bottom w:val="none" w:sz="0" w:space="0" w:color="auto"/>
        <w:right w:val="none" w:sz="0" w:space="0" w:color="auto"/>
      </w:divBdr>
    </w:div>
    <w:div w:id="476651204">
      <w:bodyDiv w:val="1"/>
      <w:marLeft w:val="0"/>
      <w:marRight w:val="0"/>
      <w:marTop w:val="0"/>
      <w:marBottom w:val="0"/>
      <w:divBdr>
        <w:top w:val="none" w:sz="0" w:space="0" w:color="auto"/>
        <w:left w:val="none" w:sz="0" w:space="0" w:color="auto"/>
        <w:bottom w:val="none" w:sz="0" w:space="0" w:color="auto"/>
        <w:right w:val="none" w:sz="0" w:space="0" w:color="auto"/>
      </w:divBdr>
    </w:div>
    <w:div w:id="751199479">
      <w:bodyDiv w:val="1"/>
      <w:marLeft w:val="0"/>
      <w:marRight w:val="0"/>
      <w:marTop w:val="0"/>
      <w:marBottom w:val="0"/>
      <w:divBdr>
        <w:top w:val="none" w:sz="0" w:space="0" w:color="auto"/>
        <w:left w:val="none" w:sz="0" w:space="0" w:color="auto"/>
        <w:bottom w:val="none" w:sz="0" w:space="0" w:color="auto"/>
        <w:right w:val="none" w:sz="0" w:space="0" w:color="auto"/>
      </w:divBdr>
    </w:div>
    <w:div w:id="758791325">
      <w:bodyDiv w:val="1"/>
      <w:marLeft w:val="0"/>
      <w:marRight w:val="0"/>
      <w:marTop w:val="0"/>
      <w:marBottom w:val="0"/>
      <w:divBdr>
        <w:top w:val="none" w:sz="0" w:space="0" w:color="auto"/>
        <w:left w:val="none" w:sz="0" w:space="0" w:color="auto"/>
        <w:bottom w:val="none" w:sz="0" w:space="0" w:color="auto"/>
        <w:right w:val="none" w:sz="0" w:space="0" w:color="auto"/>
      </w:divBdr>
    </w:div>
    <w:div w:id="842429561">
      <w:bodyDiv w:val="1"/>
      <w:marLeft w:val="0"/>
      <w:marRight w:val="0"/>
      <w:marTop w:val="0"/>
      <w:marBottom w:val="0"/>
      <w:divBdr>
        <w:top w:val="none" w:sz="0" w:space="0" w:color="auto"/>
        <w:left w:val="none" w:sz="0" w:space="0" w:color="auto"/>
        <w:bottom w:val="none" w:sz="0" w:space="0" w:color="auto"/>
        <w:right w:val="none" w:sz="0" w:space="0" w:color="auto"/>
      </w:divBdr>
    </w:div>
    <w:div w:id="847871823">
      <w:bodyDiv w:val="1"/>
      <w:marLeft w:val="0"/>
      <w:marRight w:val="0"/>
      <w:marTop w:val="0"/>
      <w:marBottom w:val="0"/>
      <w:divBdr>
        <w:top w:val="none" w:sz="0" w:space="0" w:color="auto"/>
        <w:left w:val="none" w:sz="0" w:space="0" w:color="auto"/>
        <w:bottom w:val="none" w:sz="0" w:space="0" w:color="auto"/>
        <w:right w:val="none" w:sz="0" w:space="0" w:color="auto"/>
      </w:divBdr>
    </w:div>
    <w:div w:id="926616985">
      <w:bodyDiv w:val="1"/>
      <w:marLeft w:val="0"/>
      <w:marRight w:val="0"/>
      <w:marTop w:val="0"/>
      <w:marBottom w:val="0"/>
      <w:divBdr>
        <w:top w:val="none" w:sz="0" w:space="0" w:color="auto"/>
        <w:left w:val="none" w:sz="0" w:space="0" w:color="auto"/>
        <w:bottom w:val="none" w:sz="0" w:space="0" w:color="auto"/>
        <w:right w:val="none" w:sz="0" w:space="0" w:color="auto"/>
      </w:divBdr>
    </w:div>
    <w:div w:id="960573156">
      <w:bodyDiv w:val="1"/>
      <w:marLeft w:val="0"/>
      <w:marRight w:val="0"/>
      <w:marTop w:val="0"/>
      <w:marBottom w:val="0"/>
      <w:divBdr>
        <w:top w:val="none" w:sz="0" w:space="0" w:color="auto"/>
        <w:left w:val="none" w:sz="0" w:space="0" w:color="auto"/>
        <w:bottom w:val="none" w:sz="0" w:space="0" w:color="auto"/>
        <w:right w:val="none" w:sz="0" w:space="0" w:color="auto"/>
      </w:divBdr>
    </w:div>
    <w:div w:id="975260573">
      <w:bodyDiv w:val="1"/>
      <w:marLeft w:val="0"/>
      <w:marRight w:val="0"/>
      <w:marTop w:val="0"/>
      <w:marBottom w:val="0"/>
      <w:divBdr>
        <w:top w:val="none" w:sz="0" w:space="0" w:color="auto"/>
        <w:left w:val="none" w:sz="0" w:space="0" w:color="auto"/>
        <w:bottom w:val="none" w:sz="0" w:space="0" w:color="auto"/>
        <w:right w:val="none" w:sz="0" w:space="0" w:color="auto"/>
      </w:divBdr>
    </w:div>
    <w:div w:id="978342226">
      <w:bodyDiv w:val="1"/>
      <w:marLeft w:val="0"/>
      <w:marRight w:val="0"/>
      <w:marTop w:val="0"/>
      <w:marBottom w:val="0"/>
      <w:divBdr>
        <w:top w:val="none" w:sz="0" w:space="0" w:color="auto"/>
        <w:left w:val="none" w:sz="0" w:space="0" w:color="auto"/>
        <w:bottom w:val="none" w:sz="0" w:space="0" w:color="auto"/>
        <w:right w:val="none" w:sz="0" w:space="0" w:color="auto"/>
      </w:divBdr>
    </w:div>
    <w:div w:id="1095201400">
      <w:bodyDiv w:val="1"/>
      <w:marLeft w:val="0"/>
      <w:marRight w:val="0"/>
      <w:marTop w:val="0"/>
      <w:marBottom w:val="0"/>
      <w:divBdr>
        <w:top w:val="none" w:sz="0" w:space="0" w:color="auto"/>
        <w:left w:val="none" w:sz="0" w:space="0" w:color="auto"/>
        <w:bottom w:val="none" w:sz="0" w:space="0" w:color="auto"/>
        <w:right w:val="none" w:sz="0" w:space="0" w:color="auto"/>
      </w:divBdr>
    </w:div>
    <w:div w:id="1119183752">
      <w:bodyDiv w:val="1"/>
      <w:marLeft w:val="0"/>
      <w:marRight w:val="0"/>
      <w:marTop w:val="0"/>
      <w:marBottom w:val="0"/>
      <w:divBdr>
        <w:top w:val="none" w:sz="0" w:space="0" w:color="auto"/>
        <w:left w:val="none" w:sz="0" w:space="0" w:color="auto"/>
        <w:bottom w:val="none" w:sz="0" w:space="0" w:color="auto"/>
        <w:right w:val="none" w:sz="0" w:space="0" w:color="auto"/>
      </w:divBdr>
    </w:div>
    <w:div w:id="1329670695">
      <w:bodyDiv w:val="1"/>
      <w:marLeft w:val="0"/>
      <w:marRight w:val="0"/>
      <w:marTop w:val="0"/>
      <w:marBottom w:val="0"/>
      <w:divBdr>
        <w:top w:val="none" w:sz="0" w:space="0" w:color="auto"/>
        <w:left w:val="none" w:sz="0" w:space="0" w:color="auto"/>
        <w:bottom w:val="none" w:sz="0" w:space="0" w:color="auto"/>
        <w:right w:val="none" w:sz="0" w:space="0" w:color="auto"/>
      </w:divBdr>
    </w:div>
    <w:div w:id="1337732461">
      <w:bodyDiv w:val="1"/>
      <w:marLeft w:val="0"/>
      <w:marRight w:val="0"/>
      <w:marTop w:val="0"/>
      <w:marBottom w:val="0"/>
      <w:divBdr>
        <w:top w:val="none" w:sz="0" w:space="0" w:color="auto"/>
        <w:left w:val="none" w:sz="0" w:space="0" w:color="auto"/>
        <w:bottom w:val="none" w:sz="0" w:space="0" w:color="auto"/>
        <w:right w:val="none" w:sz="0" w:space="0" w:color="auto"/>
      </w:divBdr>
    </w:div>
    <w:div w:id="1422335552">
      <w:bodyDiv w:val="1"/>
      <w:marLeft w:val="0"/>
      <w:marRight w:val="0"/>
      <w:marTop w:val="0"/>
      <w:marBottom w:val="0"/>
      <w:divBdr>
        <w:top w:val="none" w:sz="0" w:space="0" w:color="auto"/>
        <w:left w:val="none" w:sz="0" w:space="0" w:color="auto"/>
        <w:bottom w:val="none" w:sz="0" w:space="0" w:color="auto"/>
        <w:right w:val="none" w:sz="0" w:space="0" w:color="auto"/>
      </w:divBdr>
    </w:div>
    <w:div w:id="1574272210">
      <w:bodyDiv w:val="1"/>
      <w:marLeft w:val="0"/>
      <w:marRight w:val="0"/>
      <w:marTop w:val="0"/>
      <w:marBottom w:val="0"/>
      <w:divBdr>
        <w:top w:val="none" w:sz="0" w:space="0" w:color="auto"/>
        <w:left w:val="none" w:sz="0" w:space="0" w:color="auto"/>
        <w:bottom w:val="none" w:sz="0" w:space="0" w:color="auto"/>
        <w:right w:val="none" w:sz="0" w:space="0" w:color="auto"/>
      </w:divBdr>
    </w:div>
    <w:div w:id="1742406775">
      <w:bodyDiv w:val="1"/>
      <w:marLeft w:val="0"/>
      <w:marRight w:val="0"/>
      <w:marTop w:val="0"/>
      <w:marBottom w:val="0"/>
      <w:divBdr>
        <w:top w:val="none" w:sz="0" w:space="0" w:color="auto"/>
        <w:left w:val="none" w:sz="0" w:space="0" w:color="auto"/>
        <w:bottom w:val="none" w:sz="0" w:space="0" w:color="auto"/>
        <w:right w:val="none" w:sz="0" w:space="0" w:color="auto"/>
      </w:divBdr>
    </w:div>
    <w:div w:id="1841504006">
      <w:bodyDiv w:val="1"/>
      <w:marLeft w:val="0"/>
      <w:marRight w:val="0"/>
      <w:marTop w:val="0"/>
      <w:marBottom w:val="0"/>
      <w:divBdr>
        <w:top w:val="none" w:sz="0" w:space="0" w:color="auto"/>
        <w:left w:val="none" w:sz="0" w:space="0" w:color="auto"/>
        <w:bottom w:val="none" w:sz="0" w:space="0" w:color="auto"/>
        <w:right w:val="none" w:sz="0" w:space="0" w:color="auto"/>
      </w:divBdr>
    </w:div>
    <w:div w:id="1881017578">
      <w:bodyDiv w:val="1"/>
      <w:marLeft w:val="0"/>
      <w:marRight w:val="0"/>
      <w:marTop w:val="0"/>
      <w:marBottom w:val="0"/>
      <w:divBdr>
        <w:top w:val="none" w:sz="0" w:space="0" w:color="auto"/>
        <w:left w:val="none" w:sz="0" w:space="0" w:color="auto"/>
        <w:bottom w:val="none" w:sz="0" w:space="0" w:color="auto"/>
        <w:right w:val="none" w:sz="0" w:space="0" w:color="auto"/>
      </w:divBdr>
    </w:div>
    <w:div w:id="1940334610">
      <w:bodyDiv w:val="1"/>
      <w:marLeft w:val="0"/>
      <w:marRight w:val="0"/>
      <w:marTop w:val="0"/>
      <w:marBottom w:val="0"/>
      <w:divBdr>
        <w:top w:val="none" w:sz="0" w:space="0" w:color="auto"/>
        <w:left w:val="none" w:sz="0" w:space="0" w:color="auto"/>
        <w:bottom w:val="none" w:sz="0" w:space="0" w:color="auto"/>
        <w:right w:val="none" w:sz="0" w:space="0" w:color="auto"/>
      </w:divBdr>
    </w:div>
    <w:div w:id="2005234666">
      <w:bodyDiv w:val="1"/>
      <w:marLeft w:val="0"/>
      <w:marRight w:val="0"/>
      <w:marTop w:val="0"/>
      <w:marBottom w:val="0"/>
      <w:divBdr>
        <w:top w:val="none" w:sz="0" w:space="0" w:color="auto"/>
        <w:left w:val="none" w:sz="0" w:space="0" w:color="auto"/>
        <w:bottom w:val="none" w:sz="0" w:space="0" w:color="auto"/>
        <w:right w:val="none" w:sz="0" w:space="0" w:color="auto"/>
      </w:divBdr>
    </w:div>
    <w:div w:id="200901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nationalaglawcent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361M2p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61M2p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scato@uark.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witter.com/natag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E8F00-0A3A-443B-A00E-2B8141CB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About the Division of Agriculture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Hightower</dc:creator>
  <cp:keywords/>
  <dc:description/>
  <cp:lastModifiedBy>sscato</cp:lastModifiedBy>
  <cp:revision>6</cp:revision>
  <dcterms:created xsi:type="dcterms:W3CDTF">2020-11-11T20:24:00Z</dcterms:created>
  <dcterms:modified xsi:type="dcterms:W3CDTF">2020-11-12T19:40:00Z</dcterms:modified>
</cp:coreProperties>
</file>